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E08F"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Public Account Committee – Supporting innovation to deliver net </w:t>
      </w:r>
      <w:proofErr w:type="gramStart"/>
      <w:r>
        <w:rPr>
          <w:rStyle w:val="normaltextrun"/>
          <w:rFonts w:ascii="Arial" w:hAnsi="Arial" w:cs="Arial"/>
          <w:b/>
          <w:bCs/>
          <w:sz w:val="22"/>
          <w:szCs w:val="22"/>
        </w:rPr>
        <w:t>zero</w:t>
      </w:r>
      <w:proofErr w:type="gramEnd"/>
      <w:r>
        <w:rPr>
          <w:rStyle w:val="eop"/>
          <w:rFonts w:ascii="Arial" w:hAnsi="Arial" w:cs="Arial"/>
          <w:sz w:val="22"/>
          <w:szCs w:val="22"/>
        </w:rPr>
        <w:t> </w:t>
      </w:r>
    </w:p>
    <w:p w14:paraId="03D64A14"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6B3FCDC6"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Introduction to MoltexFLEX and the FLEX reactor</w:t>
      </w:r>
      <w:r>
        <w:rPr>
          <w:rStyle w:val="eop"/>
          <w:rFonts w:ascii="Arial" w:hAnsi="Arial" w:cs="Arial"/>
          <w:sz w:val="22"/>
          <w:szCs w:val="22"/>
        </w:rPr>
        <w:t> </w:t>
      </w:r>
    </w:p>
    <w:p w14:paraId="38AADDB6"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09C6207D"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MoltexFLEX is a British advanced nuclear technology company developing a unique and patented molten salt reactor (MSR) in the UK. The FLEX reactor is a new class of advanced modular reactor that provides clean, low-cost, reliable electricity and high-quality heat at ~750°C. The FLEX reactor uses two molten salts – one as a fuel, and one as a coolant. Both salts operate at low pressure – making the reactor inherently much safer than conventional technologies and avoiding the expensive steel and concrete structures and control systems that are required to ensure safety in traditional reactors. Its size and modular design means that components can be made in factories, and onsite construction and assembly work is significantly reduced, leading to fast build times.</w:t>
      </w:r>
      <w:r>
        <w:rPr>
          <w:rStyle w:val="eop"/>
          <w:rFonts w:ascii="Arial" w:hAnsi="Arial" w:cs="Arial"/>
          <w:sz w:val="22"/>
          <w:szCs w:val="22"/>
        </w:rPr>
        <w:t> </w:t>
      </w:r>
    </w:p>
    <w:p w14:paraId="72CF1AC3"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10D9231F"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Transformative change, as opposed to incremental improvement, typically results from a change in technology. Advanced nuclear technologies (ANTs) such as the FLEX reactor offer transformative changes to the cost of nuclear energy and flexibility in its uses, as well as making it rapidly globally deployable. </w:t>
      </w:r>
      <w:r>
        <w:rPr>
          <w:rStyle w:val="eop"/>
          <w:rFonts w:ascii="Arial" w:hAnsi="Arial" w:cs="Arial"/>
          <w:sz w:val="22"/>
          <w:szCs w:val="22"/>
        </w:rPr>
        <w:t> </w:t>
      </w:r>
    </w:p>
    <w:p w14:paraId="2B0540A5"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75250937"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Ask of Government</w:t>
      </w:r>
      <w:r>
        <w:rPr>
          <w:rStyle w:val="eop"/>
          <w:rFonts w:ascii="Arial" w:hAnsi="Arial" w:cs="Arial"/>
          <w:sz w:val="22"/>
          <w:szCs w:val="22"/>
        </w:rPr>
        <w:t> </w:t>
      </w:r>
    </w:p>
    <w:p w14:paraId="72DD1302" w14:textId="77777777" w:rsidR="00E37F9C" w:rsidRDefault="00E37F9C" w:rsidP="00E37F9C">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MoltexFLEX is calling on the Government to provide confidence to the private sector to invest in the development of a wider array of nuclear technologies in the ambitious but achievable pursuit of delivering ANTs, working towards the goal of nuclear sources providing 25% of projected demand for electricity by 2050. </w:t>
      </w:r>
      <w:proofErr w:type="spellStart"/>
      <w:r>
        <w:rPr>
          <w:rStyle w:val="normaltextrun"/>
          <w:rFonts w:ascii="Arial" w:hAnsi="Arial" w:cs="Arial"/>
          <w:sz w:val="22"/>
          <w:szCs w:val="22"/>
        </w:rPr>
        <w:t>MoltexFLEX’s</w:t>
      </w:r>
      <w:proofErr w:type="spellEnd"/>
      <w:r>
        <w:rPr>
          <w:rStyle w:val="normaltextrun"/>
          <w:rFonts w:ascii="Arial" w:hAnsi="Arial" w:cs="Arial"/>
          <w:sz w:val="22"/>
          <w:szCs w:val="22"/>
        </w:rPr>
        <w:t xml:space="preserve"> target is to develop its MSR in the UK by 2029, but a significant challenge is attracting private investment for ongoing development. </w:t>
      </w:r>
    </w:p>
    <w:p w14:paraId="28DF8296" w14:textId="038DD2CF" w:rsidR="00E37F9C" w:rsidRDefault="00E37F9C" w:rsidP="00E37F9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A174DC"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These investors require strong signals that regulatory engagement will be supported and encouraged throughout the development lifecycle, and that support will be provided to deploy demonstrator units, secure first commercial sites, and later facilitate international commercialisation.</w:t>
      </w:r>
      <w:r>
        <w:rPr>
          <w:rStyle w:val="eop"/>
          <w:rFonts w:ascii="Arial" w:hAnsi="Arial" w:cs="Arial"/>
          <w:sz w:val="22"/>
          <w:szCs w:val="22"/>
        </w:rPr>
        <w:t> </w:t>
      </w:r>
    </w:p>
    <w:p w14:paraId="785E8BDE"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4A0CD085"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MoltexFLEX is privately funded, and therefore is not replying to this inquiry regarding the £4.2 billion investment into net zero, but rather to give views on how and why the Government should foster an environment which attracts and incubates investment in potentially transformative technologies.</w:t>
      </w:r>
      <w:r>
        <w:rPr>
          <w:rStyle w:val="eop"/>
          <w:rFonts w:ascii="Arial" w:hAnsi="Arial" w:cs="Arial"/>
          <w:sz w:val="22"/>
          <w:szCs w:val="22"/>
        </w:rPr>
        <w:t> </w:t>
      </w:r>
    </w:p>
    <w:p w14:paraId="5BEE7F87"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68A86BC9"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value for money proposition of ANTs and the FLEX reactor</w:t>
      </w:r>
      <w:r>
        <w:rPr>
          <w:rStyle w:val="eop"/>
          <w:rFonts w:ascii="Arial" w:hAnsi="Arial" w:cs="Arial"/>
          <w:sz w:val="22"/>
          <w:szCs w:val="22"/>
        </w:rPr>
        <w:t> </w:t>
      </w:r>
    </w:p>
    <w:p w14:paraId="52CDC9E4" w14:textId="77777777" w:rsidR="00E37F9C" w:rsidRDefault="00E37F9C" w:rsidP="00E37F9C">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It is cheaper to achieve the scale benefits of nuclear energy by building multiple small modular reactors over GW-scale reactors. ANTs like the FLEX reactor are designed from the ground up to be low cost. The simplicity of the FLEX reactor design in particular enables disruptively lower costs. The FLEX reactor will produce electricity at a cost comparable to offshore wind, at just £30 per MWh, compared to around £100/MWh at Hinkley Point C. </w:t>
      </w:r>
    </w:p>
    <w:p w14:paraId="5C71C650" w14:textId="77777777" w:rsidR="00E37F9C" w:rsidRDefault="00E37F9C" w:rsidP="00E37F9C">
      <w:pPr>
        <w:pStyle w:val="paragraph"/>
        <w:spacing w:before="0" w:beforeAutospacing="0" w:after="0" w:afterAutospacing="0"/>
        <w:textAlignment w:val="baseline"/>
        <w:rPr>
          <w:rStyle w:val="normaltextrun"/>
          <w:rFonts w:ascii="Arial" w:hAnsi="Arial" w:cs="Arial"/>
          <w:sz w:val="22"/>
          <w:szCs w:val="22"/>
        </w:rPr>
      </w:pPr>
    </w:p>
    <w:p w14:paraId="203BE652" w14:textId="3BC700AD"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There are other advantages as well: ANTs require much less space than large-scale reactors and, as such, can be built on the sites of decommissioned fossil fuel plants and former industrial sites. In turn, this distribution of energy production helps reduce the burden on the national grid infrastructure. </w:t>
      </w:r>
      <w:r>
        <w:rPr>
          <w:rStyle w:val="eop"/>
          <w:rFonts w:ascii="Arial" w:hAnsi="Arial" w:cs="Arial"/>
          <w:sz w:val="22"/>
          <w:szCs w:val="22"/>
        </w:rPr>
        <w:t> </w:t>
      </w:r>
    </w:p>
    <w:p w14:paraId="61AE5097"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34FFABA3"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challenge facing ANT developers lies primarily in accessing and completing the lengthy regulatory and planning processes associated with bringing transformative technologies to commercialisation. It is therefore crucial that the Government signals a commitment to ANTs in the UK and provides a funding horizon beyond the upcoming first round of the Great British Nuclear (GBN) SMR competition.</w:t>
      </w:r>
      <w:r>
        <w:rPr>
          <w:rStyle w:val="eop"/>
          <w:rFonts w:ascii="Arial" w:hAnsi="Arial" w:cs="Arial"/>
          <w:sz w:val="22"/>
          <w:szCs w:val="22"/>
        </w:rPr>
        <w:t> </w:t>
      </w:r>
    </w:p>
    <w:p w14:paraId="4F684981"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lastRenderedPageBreak/>
        <w:t>Reflections on the National Audit Office report into support for innovation to deliver net zero.</w:t>
      </w:r>
      <w:r>
        <w:rPr>
          <w:rStyle w:val="eop"/>
          <w:rFonts w:ascii="Arial" w:hAnsi="Arial" w:cs="Arial"/>
          <w:sz w:val="22"/>
          <w:szCs w:val="22"/>
        </w:rPr>
        <w:t> </w:t>
      </w:r>
    </w:p>
    <w:p w14:paraId="70C96B9B"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6ED8CA07"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“To achieve its net zero objectives the government depends on innovations gaining commercial viability, but the Delivery Plan only covers government support up to the end of the commercial prototype stage.”</w:t>
      </w:r>
      <w:r>
        <w:rPr>
          <w:rStyle w:val="eop"/>
          <w:rFonts w:ascii="Arial" w:hAnsi="Arial" w:cs="Arial"/>
          <w:sz w:val="22"/>
          <w:szCs w:val="22"/>
        </w:rPr>
        <w:t> </w:t>
      </w:r>
    </w:p>
    <w:p w14:paraId="0DCB6B87"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We agree that the UK has an undeniable strength in early-stage discovery and development, and an R&amp;D system that is highly competitive worldwide. We also agree that the design of policy mechanisms for later stage development is significantly less competitive and needs to be enhanced. </w:t>
      </w:r>
      <w:r>
        <w:rPr>
          <w:rStyle w:val="eop"/>
          <w:rFonts w:ascii="Arial" w:hAnsi="Arial" w:cs="Arial"/>
          <w:sz w:val="22"/>
          <w:szCs w:val="22"/>
        </w:rPr>
        <w:t> </w:t>
      </w:r>
    </w:p>
    <w:p w14:paraId="6D041F9D"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4FE8CC9E"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Nuclear technology development offers huge potential for all the reasons we have set out, but it is also a high-risk activity. Beyond the inherent risks of new technology R&amp;D are risks associated with regulatory, planning and development timescales. As such, the Government needs to provide more support during this phase. This includes investment in the expertise required to provide effective policy and regulatory support – including providing more resources to the Office for Nuclear Regulation (ONR), to make it easier for ANT providers at the prototype stage to engage with the regulator.</w:t>
      </w:r>
      <w:r>
        <w:rPr>
          <w:rStyle w:val="eop"/>
          <w:rFonts w:ascii="Arial" w:hAnsi="Arial" w:cs="Arial"/>
          <w:sz w:val="22"/>
          <w:szCs w:val="22"/>
        </w:rPr>
        <w:t> </w:t>
      </w:r>
    </w:p>
    <w:p w14:paraId="24AFF880"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30FEBA8B" w14:textId="3C3D44B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Government has put significant impetus on developing advanced nuclear technology, and MoltexFLEX welcomes this, but there has been too much emphasis on one type of ANT. Government support for High Temperature Gas Reactors (HTGRs) has been interpreted by some investors as the UK’s ‘selection’ despite the Government’s open statements that it has no specific technology preference. This situation is stifling the ability of innovative companies like ours to gain commercial viability. MoltexFLEX would like to see the Government consider and provide public support for a wider array of nuclear technologies in its pursuit of its 2050 energy ambition. To be clear, this does not mean financing technology development, but rather establishing enabling mechanisms for technologies to be quickly demonstrated and proven.</w:t>
      </w:r>
      <w:r>
        <w:rPr>
          <w:rStyle w:val="eop"/>
          <w:rFonts w:ascii="Arial" w:hAnsi="Arial" w:cs="Arial"/>
          <w:sz w:val="22"/>
          <w:szCs w:val="22"/>
        </w:rPr>
        <w:t> </w:t>
      </w:r>
    </w:p>
    <w:p w14:paraId="35D77430" w14:textId="77777777" w:rsidR="00E37F9C" w:rsidRPr="00E37F9C" w:rsidRDefault="00E37F9C" w:rsidP="00E37F9C">
      <w:pPr>
        <w:pStyle w:val="paragraph"/>
        <w:spacing w:before="0" w:beforeAutospacing="0" w:after="0" w:afterAutospacing="0"/>
        <w:textAlignment w:val="baseline"/>
        <w:rPr>
          <w:rFonts w:ascii="Arial" w:hAnsi="Arial" w:cs="Arial"/>
          <w:sz w:val="22"/>
          <w:szCs w:val="22"/>
        </w:rPr>
      </w:pPr>
    </w:p>
    <w:p w14:paraId="3747249D"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rPr>
        <w:t>“In addition to direct funding to support early-stage research and innovation, the government aims to create a policy environment and regulatory framework which incentivises further deployment of new technologies. Private companies may also be encouraged to invest, for example through the tax credits system, although departmental data do not break down how much of this might be ascribed to research and development on net zero activities.”</w:t>
      </w:r>
      <w:r>
        <w:rPr>
          <w:rStyle w:val="eop"/>
          <w:rFonts w:ascii="Arial" w:hAnsi="Arial" w:cs="Arial"/>
          <w:sz w:val="22"/>
          <w:szCs w:val="22"/>
        </w:rPr>
        <w:t> </w:t>
      </w:r>
    </w:p>
    <w:p w14:paraId="3F5464C4"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MoltexFLEX welcomes this recommendation; on top of this, MoltexFLEX believes that the creation of GBN has the potential to incentivise the further deployment of new technologies. As the GBN SMR competition progresses, MoltexFLEX asks that the Government ensure that regardless of what priorities are established during the first round of the competition, it is made clear that privately financed ANTs are wanted in the UK, and that there is a clear route to commercial delivery. Otherwise, investors will exit the UK market.</w:t>
      </w:r>
      <w:r>
        <w:rPr>
          <w:rStyle w:val="eop"/>
          <w:rFonts w:ascii="Arial" w:hAnsi="Arial" w:cs="Arial"/>
          <w:sz w:val="22"/>
          <w:szCs w:val="22"/>
        </w:rPr>
        <w:t> </w:t>
      </w:r>
    </w:p>
    <w:p w14:paraId="4B5CE4A8"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23AA82DB"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 commercial delivery route should include clarity on siting, consenting, operations and offtake arrangements. ONR needs to be supported in developing the resources to engage with these technology vendors. GBN can support this by explicitly stating during the current consultation that plans include one or more ANT development site(s).</w:t>
      </w:r>
      <w:r>
        <w:rPr>
          <w:rStyle w:val="eop"/>
          <w:rFonts w:ascii="Arial" w:hAnsi="Arial" w:cs="Arial"/>
          <w:sz w:val="22"/>
          <w:szCs w:val="22"/>
        </w:rPr>
        <w:t> </w:t>
      </w:r>
    </w:p>
    <w:p w14:paraId="7B7B53C8"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5F6AC241"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With regards to tax credits, MoltexFLEX recently submitted a response to the R&amp;D Tax Reform Consultation. In the submission, it was argued that the development of the FLEX reactor so far has stemmed from R&amp;D efforts, and that further progress relies on R&amp;D and tax relief. Although large, well-established businesses can also drive innovation, they can more often afford to fund R&amp;D efforts off their balance sheets. However, many SMEs are financially restricted, and cash credits amplify their available financial resources and can </w:t>
      </w:r>
      <w:r>
        <w:rPr>
          <w:rStyle w:val="normaltextrun"/>
          <w:rFonts w:ascii="Arial" w:hAnsi="Arial" w:cs="Arial"/>
          <w:sz w:val="22"/>
          <w:szCs w:val="22"/>
        </w:rPr>
        <w:lastRenderedPageBreak/>
        <w:t>help accelerate the development of their ventures. A scheme that prioritises SMEs will benefit their internal management, attract investors, and help provide a stable cash flow.</w:t>
      </w:r>
      <w:r>
        <w:rPr>
          <w:rStyle w:val="eop"/>
          <w:rFonts w:ascii="Arial" w:hAnsi="Arial" w:cs="Arial"/>
          <w:sz w:val="22"/>
          <w:szCs w:val="22"/>
        </w:rPr>
        <w:t> </w:t>
      </w:r>
    </w:p>
    <w:p w14:paraId="45A9E435"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1DAB2862"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Conclusion</w:t>
      </w:r>
      <w:r>
        <w:rPr>
          <w:rStyle w:val="eop"/>
          <w:rFonts w:ascii="Arial" w:hAnsi="Arial" w:cs="Arial"/>
          <w:sz w:val="22"/>
          <w:szCs w:val="22"/>
        </w:rPr>
        <w:t> </w:t>
      </w:r>
    </w:p>
    <w:p w14:paraId="4A38F93D" w14:textId="77777777" w:rsidR="00E37F9C" w:rsidRDefault="00E37F9C" w:rsidP="00E37F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Countries at the forefront of net zero innovation will be providers to the international market. The global export opportunities for the FLEX reactor are significant, with potential markets such as UAE, Poland, Finland, Brazil, </w:t>
      </w:r>
      <w:proofErr w:type="gramStart"/>
      <w:r>
        <w:rPr>
          <w:rStyle w:val="normaltextrun"/>
          <w:rFonts w:ascii="Arial" w:hAnsi="Arial" w:cs="Arial"/>
          <w:sz w:val="22"/>
          <w:szCs w:val="22"/>
        </w:rPr>
        <w:t>India</w:t>
      </w:r>
      <w:proofErr w:type="gramEnd"/>
      <w:r>
        <w:rPr>
          <w:rStyle w:val="normaltextrun"/>
          <w:rFonts w:ascii="Arial" w:hAnsi="Arial" w:cs="Arial"/>
          <w:sz w:val="22"/>
          <w:szCs w:val="22"/>
        </w:rPr>
        <w:t xml:space="preserve"> and Egypt.</w:t>
      </w:r>
      <w:r>
        <w:rPr>
          <w:rStyle w:val="eop"/>
          <w:rFonts w:ascii="Arial" w:hAnsi="Arial" w:cs="Arial"/>
          <w:sz w:val="22"/>
          <w:szCs w:val="22"/>
        </w:rPr>
        <w:t> </w:t>
      </w:r>
    </w:p>
    <w:p w14:paraId="41DD1FE2"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p>
    <w:p w14:paraId="06BE7780" w14:textId="77777777" w:rsidR="00E37F9C" w:rsidRDefault="00E37F9C" w:rsidP="00E37F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Overall, greater certainty is needed in the policy and regulatory frameworks in highly regulated sectors like nuclear energy to ensure the UK does not renege on its legally binding commitment to reach net zero by 2050 and can capitalise on significant commercial export opportunities.</w:t>
      </w:r>
      <w:r>
        <w:rPr>
          <w:rStyle w:val="eop"/>
          <w:rFonts w:ascii="Arial" w:hAnsi="Arial" w:cs="Arial"/>
          <w:sz w:val="22"/>
          <w:szCs w:val="22"/>
        </w:rPr>
        <w:t> </w:t>
      </w:r>
    </w:p>
    <w:p w14:paraId="3A0D7DD7" w14:textId="27FDAA5C" w:rsidR="00E33381" w:rsidRDefault="00E33381" w:rsidP="00570044"/>
    <w:sectPr w:rsidR="00E33381" w:rsidSect="00AB0979">
      <w:headerReference w:type="default" r:id="rId10"/>
      <w:footerReference w:type="default" r:id="rId11"/>
      <w:headerReference w:type="first" r:id="rId12"/>
      <w:footerReference w:type="first" r:id="rId13"/>
      <w:pgSz w:w="11907" w:h="16839"/>
      <w:pgMar w:top="180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DCD1" w14:textId="77777777" w:rsidR="0025779B" w:rsidRDefault="0025779B" w:rsidP="00570044">
      <w:r>
        <w:separator/>
      </w:r>
    </w:p>
  </w:endnote>
  <w:endnote w:type="continuationSeparator" w:id="0">
    <w:p w14:paraId="080E5E6E" w14:textId="77777777" w:rsidR="0025779B" w:rsidRDefault="0025779B" w:rsidP="00570044">
      <w:r>
        <w:continuationSeparator/>
      </w:r>
    </w:p>
  </w:endnote>
  <w:endnote w:type="continuationNotice" w:id="1">
    <w:p w14:paraId="5C6D83B1" w14:textId="77777777" w:rsidR="0025779B" w:rsidRDefault="0025779B" w:rsidP="0057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BF78" w14:textId="6B27FD5F" w:rsidR="00C00DBF" w:rsidRDefault="003A24E8" w:rsidP="00570044">
    <w:pPr>
      <w:pStyle w:val="Footer"/>
    </w:pPr>
    <w:r>
      <w:rPr>
        <w:noProof/>
      </w:rPr>
      <w:drawing>
        <wp:anchor distT="0" distB="0" distL="114300" distR="114300" simplePos="0" relativeHeight="251658246" behindDoc="0" locked="0" layoutInCell="1" allowOverlap="1" wp14:anchorId="0C95ED38" wp14:editId="2560173D">
          <wp:simplePos x="0" y="0"/>
          <wp:positionH relativeFrom="column">
            <wp:posOffset>-923290</wp:posOffset>
          </wp:positionH>
          <wp:positionV relativeFrom="paragraph">
            <wp:posOffset>-51273</wp:posOffset>
          </wp:positionV>
          <wp:extent cx="7577455" cy="107950"/>
          <wp:effectExtent l="0" t="0" r="4445" b="63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7455" cy="107950"/>
                  </a:xfrm>
                  <a:prstGeom prst="rect">
                    <a:avLst/>
                  </a:prstGeom>
                </pic:spPr>
              </pic:pic>
            </a:graphicData>
          </a:graphic>
          <wp14:sizeRelH relativeFrom="margin">
            <wp14:pctWidth>0</wp14:pctWidth>
          </wp14:sizeRelH>
          <wp14:sizeRelV relativeFrom="margin">
            <wp14:pctHeight>0</wp14:pctHeight>
          </wp14:sizeRelV>
        </wp:anchor>
      </w:drawing>
    </w:r>
    <w:r w:rsidR="008C026D" w:rsidRPr="00C00DBF">
      <w:rPr>
        <w:noProof/>
      </w:rPr>
      <mc:AlternateContent>
        <mc:Choice Requires="wps">
          <w:drawing>
            <wp:anchor distT="0" distB="0" distL="114300" distR="114300" simplePos="0" relativeHeight="251658241" behindDoc="0" locked="0" layoutInCell="1" allowOverlap="1" wp14:anchorId="6A1D7DE8" wp14:editId="076BC361">
              <wp:simplePos x="0" y="0"/>
              <wp:positionH relativeFrom="column">
                <wp:posOffset>-590550</wp:posOffset>
              </wp:positionH>
              <wp:positionV relativeFrom="paragraph">
                <wp:posOffset>88265</wp:posOffset>
              </wp:positionV>
              <wp:extent cx="6414770" cy="438150"/>
              <wp:effectExtent l="0" t="0" r="0" b="0"/>
              <wp:wrapNone/>
              <wp:docPr id="9" name="TextBox 8"/>
              <wp:cNvGraphicFramePr/>
              <a:graphic xmlns:a="http://schemas.openxmlformats.org/drawingml/2006/main">
                <a:graphicData uri="http://schemas.microsoft.com/office/word/2010/wordprocessingShape">
                  <wps:wsp>
                    <wps:cNvSpPr txBox="1"/>
                    <wps:spPr>
                      <a:xfrm>
                        <a:off x="0" y="0"/>
                        <a:ext cx="6414770" cy="438150"/>
                      </a:xfrm>
                      <a:prstGeom prst="rect">
                        <a:avLst/>
                      </a:prstGeom>
                      <a:noFill/>
                    </wps:spPr>
                    <wps:txbx>
                      <w:txbxContent>
                        <w:p w14:paraId="1A03683A" w14:textId="2DB0E921" w:rsidR="00C079E1" w:rsidRDefault="00C079E1" w:rsidP="00570044">
                          <w:r w:rsidRPr="00653ABB">
                            <w:t>Moltex</w:t>
                          </w:r>
                          <w:r w:rsidR="005F31A0">
                            <w:t>FLEX</w:t>
                          </w:r>
                          <w:r w:rsidRPr="00CD22DD">
                            <w:rPr>
                              <w:color w:val="00A3E0"/>
                            </w:rPr>
                            <w:t xml:space="preserve"> </w:t>
                          </w:r>
                          <w:r w:rsidRPr="00CD22DD">
                            <w:rPr>
                              <w:rFonts w:hAnsi="Symbol"/>
                              <w:color w:val="00A3E0"/>
                            </w:rPr>
                            <w:sym w:font="Symbol" w:char="F0EF"/>
                          </w:r>
                          <w:r w:rsidRPr="00CD22DD">
                            <w:rPr>
                              <w:color w:val="00A3E0"/>
                            </w:rPr>
                            <w:t xml:space="preserve"> </w:t>
                          </w:r>
                          <w:r w:rsidRPr="00C079E1">
                            <w:t xml:space="preserve">Company No. </w:t>
                          </w:r>
                          <w:r w:rsidR="00E33381" w:rsidRPr="00E33381">
                            <w:t>14193090</w:t>
                          </w:r>
                          <w:r w:rsidRPr="00CD22DD">
                            <w:rPr>
                              <w:rFonts w:hAnsi="Symbol"/>
                              <w:color w:val="00A3E0"/>
                            </w:rPr>
                            <w:sym w:font="Symbol" w:char="F0EF"/>
                          </w:r>
                          <w:r w:rsidRPr="00CD22DD">
                            <w:rPr>
                              <w:color w:val="00A3E0"/>
                            </w:rPr>
                            <w:t xml:space="preserve"> </w:t>
                          </w:r>
                          <w:r w:rsidRPr="00C079E1">
                            <w:t xml:space="preserve">Registered in </w:t>
                          </w:r>
                          <w:r w:rsidR="008B182E">
                            <w:t>England</w:t>
                          </w:r>
                        </w:p>
                        <w:p w14:paraId="3568A519" w14:textId="4DF121DC" w:rsidR="00C00DBF" w:rsidRPr="00C079E1" w:rsidRDefault="00D56276" w:rsidP="00570044">
                          <w:r w:rsidRPr="00D56276">
                            <w:t>13 The Courtyard</w:t>
                          </w:r>
                          <w:r w:rsidRPr="00CD22DD">
                            <w:rPr>
                              <w:color w:val="00A3E0"/>
                            </w:rPr>
                            <w:t xml:space="preserve"> </w:t>
                          </w:r>
                          <w:r w:rsidRPr="00CD22DD">
                            <w:rPr>
                              <w:rFonts w:hAnsi="Symbol"/>
                              <w:color w:val="00A3E0"/>
                            </w:rPr>
                            <w:sym w:font="Symbol" w:char="F0EF"/>
                          </w:r>
                          <w:r w:rsidRPr="00CD22DD">
                            <w:rPr>
                              <w:color w:val="00A3E0"/>
                            </w:rPr>
                            <w:t xml:space="preserve"> </w:t>
                          </w:r>
                          <w:r w:rsidRPr="00D56276">
                            <w:t>Timothy’s Bridge Road</w:t>
                          </w:r>
                          <w:r w:rsidRPr="00653ABB">
                            <w:t xml:space="preserve"> </w:t>
                          </w:r>
                          <w:r w:rsidRPr="00CD22DD">
                            <w:rPr>
                              <w:rFonts w:hAnsi="Symbol"/>
                              <w:color w:val="00A3E0"/>
                            </w:rPr>
                            <w:sym w:font="Symbol" w:char="F0EF"/>
                          </w:r>
                          <w:r w:rsidRPr="00CD22DD">
                            <w:rPr>
                              <w:color w:val="00A3E0"/>
                            </w:rPr>
                            <w:t xml:space="preserve"> </w:t>
                          </w:r>
                          <w:r w:rsidRPr="00D56276">
                            <w:t>Stratford-upon-Avon</w:t>
                          </w:r>
                          <w:r w:rsidRPr="00CD22DD">
                            <w:rPr>
                              <w:color w:val="00A3E0"/>
                            </w:rPr>
                            <w:t xml:space="preserve"> </w:t>
                          </w:r>
                          <w:r w:rsidRPr="00CD22DD">
                            <w:rPr>
                              <w:rFonts w:hAnsi="Symbol"/>
                              <w:color w:val="00A3E0"/>
                            </w:rPr>
                            <w:sym w:font="Symbol" w:char="F0EF"/>
                          </w:r>
                          <w:r w:rsidRPr="00CD22DD">
                            <w:rPr>
                              <w:color w:val="00A3E0"/>
                            </w:rPr>
                            <w:t xml:space="preserve"> </w:t>
                          </w:r>
                          <w:r w:rsidRPr="00D56276">
                            <w:t>Warwickshire</w:t>
                          </w:r>
                          <w:r w:rsidRPr="00CD22DD">
                            <w:rPr>
                              <w:color w:val="00A3E0"/>
                            </w:rPr>
                            <w:t xml:space="preserve"> </w:t>
                          </w:r>
                          <w:r w:rsidRPr="00CD22DD">
                            <w:rPr>
                              <w:rFonts w:hAnsi="Symbol"/>
                              <w:color w:val="00A3E0"/>
                            </w:rPr>
                            <w:sym w:font="Symbol" w:char="F0EF"/>
                          </w:r>
                          <w:r w:rsidRPr="00CD22DD">
                            <w:rPr>
                              <w:color w:val="00A3E0"/>
                            </w:rPr>
                            <w:t xml:space="preserve"> </w:t>
                          </w:r>
                          <w:r w:rsidRPr="00D56276">
                            <w:t>CV37 9NP</w:t>
                          </w:r>
                          <w:r w:rsidR="00677D44" w:rsidRPr="00CD22DD">
                            <w:rPr>
                              <w:color w:val="00A3E0"/>
                            </w:rPr>
                            <w:t xml:space="preserve"> </w:t>
                          </w:r>
                          <w:r w:rsidR="00677D44" w:rsidRPr="00CD22DD">
                            <w:rPr>
                              <w:rFonts w:hAnsi="Symbol"/>
                              <w:color w:val="00A3E0"/>
                            </w:rPr>
                            <w:sym w:font="Symbol" w:char="F0EF"/>
                          </w:r>
                          <w:r w:rsidR="00677D44" w:rsidRPr="00CD22DD">
                            <w:rPr>
                              <w:color w:val="00A3E0"/>
                            </w:rPr>
                            <w:t xml:space="preserve"> </w:t>
                          </w:r>
                          <w:r w:rsidR="00677D44" w:rsidRPr="00653ABB">
                            <w:rPr>
                              <w:b/>
                              <w:bCs/>
                              <w:color w:val="002169"/>
                            </w:rPr>
                            <w:t>www.moltex</w:t>
                          </w:r>
                          <w:r w:rsidR="005F31A0">
                            <w:rPr>
                              <w:b/>
                              <w:bCs/>
                              <w:color w:val="002169"/>
                            </w:rPr>
                            <w:t>flex</w:t>
                          </w:r>
                          <w:r w:rsidR="00677D44" w:rsidRPr="00653ABB">
                            <w:rPr>
                              <w:b/>
                              <w:bCs/>
                              <w:color w:val="002169"/>
                            </w:rPr>
                            <w:t>.com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A1D7DE8" id="_x0000_t202" coordsize="21600,21600" o:spt="202" path="m,l,21600r21600,l21600,xe">
              <v:stroke joinstyle="miter"/>
              <v:path gradientshapeok="t" o:connecttype="rect"/>
            </v:shapetype>
            <v:shape id="TextBox 8" o:spid="_x0000_s1026" type="#_x0000_t202" style="position:absolute;margin-left:-46.5pt;margin-top:6.95pt;width:505.1pt;height: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" filled="f" stroked="f">
              <v:textbox>
                <w:txbxContent>
                  <w:p w14:paraId="1A03683A" w14:textId="2DB0E921" w:rsidR="00C079E1" w:rsidRDefault="00C079E1" w:rsidP="00570044">
                    <w:r w:rsidRPr="00653ABB">
                      <w:t>Moltex</w:t>
                    </w:r>
                    <w:r w:rsidR="005F31A0">
                      <w:t>FLEX</w:t>
                    </w:r>
                    <w:r w:rsidRPr="00CD22DD">
                      <w:rPr>
                        <w:color w:val="00A3E0"/>
                      </w:rPr>
                      <w:t xml:space="preserve"> </w:t>
                    </w:r>
                    <w:r w:rsidRPr="00CD22DD">
                      <w:rPr>
                        <w:rFonts w:hAnsi="Symbol"/>
                        <w:color w:val="00A3E0"/>
                      </w:rPr>
                      <w:sym w:font="Symbol" w:char="F0EF"/>
                    </w:r>
                    <w:r w:rsidRPr="00CD22DD">
                      <w:rPr>
                        <w:color w:val="00A3E0"/>
                      </w:rPr>
                      <w:t xml:space="preserve"> </w:t>
                    </w:r>
                    <w:r w:rsidRPr="00C079E1">
                      <w:t xml:space="preserve">Company No. </w:t>
                    </w:r>
                    <w:r w:rsidR="00E33381" w:rsidRPr="00E33381">
                      <w:t>14193090</w:t>
                    </w:r>
                    <w:r w:rsidRPr="00CD22DD">
                      <w:rPr>
                        <w:rFonts w:hAnsi="Symbol"/>
                        <w:color w:val="00A3E0"/>
                      </w:rPr>
                      <w:sym w:font="Symbol" w:char="F0EF"/>
                    </w:r>
                    <w:r w:rsidRPr="00CD22DD">
                      <w:rPr>
                        <w:color w:val="00A3E0"/>
                      </w:rPr>
                      <w:t xml:space="preserve"> </w:t>
                    </w:r>
                    <w:r w:rsidRPr="00C079E1">
                      <w:t xml:space="preserve">Registered in </w:t>
                    </w:r>
                    <w:r w:rsidR="008B182E">
                      <w:t>England</w:t>
                    </w:r>
                  </w:p>
                  <w:p w14:paraId="3568A519" w14:textId="4DF121DC" w:rsidR="00C00DBF" w:rsidRPr="00C079E1" w:rsidRDefault="00D56276" w:rsidP="00570044">
                    <w:r w:rsidRPr="00D56276">
                      <w:t>13 The Courtyard</w:t>
                    </w:r>
                    <w:r w:rsidRPr="00CD22DD">
                      <w:rPr>
                        <w:color w:val="00A3E0"/>
                      </w:rPr>
                      <w:t xml:space="preserve"> </w:t>
                    </w:r>
                    <w:r w:rsidRPr="00CD22DD">
                      <w:rPr>
                        <w:rFonts w:hAnsi="Symbol"/>
                        <w:color w:val="00A3E0"/>
                      </w:rPr>
                      <w:sym w:font="Symbol" w:char="F0EF"/>
                    </w:r>
                    <w:r w:rsidRPr="00CD22DD">
                      <w:rPr>
                        <w:color w:val="00A3E0"/>
                      </w:rPr>
                      <w:t xml:space="preserve"> </w:t>
                    </w:r>
                    <w:r w:rsidRPr="00D56276">
                      <w:t>Timothy’s Bridge Road</w:t>
                    </w:r>
                    <w:r w:rsidRPr="00653ABB">
                      <w:t xml:space="preserve"> </w:t>
                    </w:r>
                    <w:r w:rsidRPr="00CD22DD">
                      <w:rPr>
                        <w:rFonts w:hAnsi="Symbol"/>
                        <w:color w:val="00A3E0"/>
                      </w:rPr>
                      <w:sym w:font="Symbol" w:char="F0EF"/>
                    </w:r>
                    <w:r w:rsidRPr="00CD22DD">
                      <w:rPr>
                        <w:color w:val="00A3E0"/>
                      </w:rPr>
                      <w:t xml:space="preserve"> </w:t>
                    </w:r>
                    <w:r w:rsidRPr="00D56276">
                      <w:t>Stratford-upon-Avon</w:t>
                    </w:r>
                    <w:r w:rsidRPr="00CD22DD">
                      <w:rPr>
                        <w:color w:val="00A3E0"/>
                      </w:rPr>
                      <w:t xml:space="preserve"> </w:t>
                    </w:r>
                    <w:r w:rsidRPr="00CD22DD">
                      <w:rPr>
                        <w:rFonts w:hAnsi="Symbol"/>
                        <w:color w:val="00A3E0"/>
                      </w:rPr>
                      <w:sym w:font="Symbol" w:char="F0EF"/>
                    </w:r>
                    <w:r w:rsidRPr="00CD22DD">
                      <w:rPr>
                        <w:color w:val="00A3E0"/>
                      </w:rPr>
                      <w:t xml:space="preserve"> </w:t>
                    </w:r>
                    <w:r w:rsidRPr="00D56276">
                      <w:t>Warwickshire</w:t>
                    </w:r>
                    <w:r w:rsidRPr="00CD22DD">
                      <w:rPr>
                        <w:color w:val="00A3E0"/>
                      </w:rPr>
                      <w:t xml:space="preserve"> </w:t>
                    </w:r>
                    <w:r w:rsidRPr="00CD22DD">
                      <w:rPr>
                        <w:rFonts w:hAnsi="Symbol"/>
                        <w:color w:val="00A3E0"/>
                      </w:rPr>
                      <w:sym w:font="Symbol" w:char="F0EF"/>
                    </w:r>
                    <w:r w:rsidRPr="00CD22DD">
                      <w:rPr>
                        <w:color w:val="00A3E0"/>
                      </w:rPr>
                      <w:t xml:space="preserve"> </w:t>
                    </w:r>
                    <w:r w:rsidRPr="00D56276">
                      <w:t>CV37 9NP</w:t>
                    </w:r>
                    <w:r w:rsidR="00677D44" w:rsidRPr="00CD22DD">
                      <w:rPr>
                        <w:color w:val="00A3E0"/>
                      </w:rPr>
                      <w:t xml:space="preserve"> </w:t>
                    </w:r>
                    <w:r w:rsidR="00677D44" w:rsidRPr="00CD22DD">
                      <w:rPr>
                        <w:rFonts w:hAnsi="Symbol"/>
                        <w:color w:val="00A3E0"/>
                      </w:rPr>
                      <w:sym w:font="Symbol" w:char="F0EF"/>
                    </w:r>
                    <w:r w:rsidR="00677D44" w:rsidRPr="00CD22DD">
                      <w:rPr>
                        <w:color w:val="00A3E0"/>
                      </w:rPr>
                      <w:t xml:space="preserve"> </w:t>
                    </w:r>
                    <w:r w:rsidR="00677D44" w:rsidRPr="00653ABB">
                      <w:rPr>
                        <w:b/>
                        <w:bCs/>
                        <w:color w:val="002169"/>
                      </w:rPr>
                      <w:t>www.moltex</w:t>
                    </w:r>
                    <w:r w:rsidR="005F31A0">
                      <w:rPr>
                        <w:b/>
                        <w:bCs/>
                        <w:color w:val="002169"/>
                      </w:rPr>
                      <w:t>flex</w:t>
                    </w:r>
                    <w:r w:rsidR="00677D44" w:rsidRPr="00653ABB">
                      <w:rPr>
                        <w:b/>
                        <w:bCs/>
                        <w:color w:val="002169"/>
                      </w:rPr>
                      <w:t>.com</w:t>
                    </w:r>
                  </w:p>
                </w:txbxContent>
              </v:textbox>
            </v:shape>
          </w:pict>
        </mc:Fallback>
      </mc:AlternateContent>
    </w:r>
    <w:r w:rsidR="5CFB12E9" w:rsidRPr="00C00D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7EF2" w14:textId="1CB6D743" w:rsidR="00EC0E19" w:rsidRDefault="003239C2" w:rsidP="00570044">
    <w:pPr>
      <w:pStyle w:val="Footer"/>
    </w:pPr>
    <w:r w:rsidRPr="00C00DBF">
      <w:rPr>
        <w:noProof/>
      </w:rPr>
      <mc:AlternateContent>
        <mc:Choice Requires="wps">
          <w:drawing>
            <wp:anchor distT="0" distB="0" distL="114300" distR="114300" simplePos="0" relativeHeight="251668486" behindDoc="0" locked="0" layoutInCell="1" allowOverlap="1" wp14:anchorId="2D6CD43F" wp14:editId="3165E20D">
              <wp:simplePos x="0" y="0"/>
              <wp:positionH relativeFrom="column">
                <wp:posOffset>-590550</wp:posOffset>
              </wp:positionH>
              <wp:positionV relativeFrom="paragraph">
                <wp:posOffset>90170</wp:posOffset>
              </wp:positionV>
              <wp:extent cx="6415200" cy="439200"/>
              <wp:effectExtent l="0" t="0" r="0" b="0"/>
              <wp:wrapNone/>
              <wp:docPr id="8" name="TextBox 8"/>
              <wp:cNvGraphicFramePr/>
              <a:graphic xmlns:a="http://schemas.openxmlformats.org/drawingml/2006/main">
                <a:graphicData uri="http://schemas.microsoft.com/office/word/2010/wordprocessingShape">
                  <wps:wsp>
                    <wps:cNvSpPr txBox="1"/>
                    <wps:spPr>
                      <a:xfrm>
                        <a:off x="0" y="0"/>
                        <a:ext cx="6415200" cy="439200"/>
                      </a:xfrm>
                      <a:prstGeom prst="rect">
                        <a:avLst/>
                      </a:prstGeom>
                      <a:noFill/>
                    </wps:spPr>
                    <wps:txbx>
                      <w:txbxContent>
                        <w:p w14:paraId="4E0971BC" w14:textId="77777777" w:rsidR="003239C2" w:rsidRDefault="003239C2" w:rsidP="003239C2">
                          <w:pPr>
                            <w:spacing w:after="0"/>
                            <w:jc w:val="right"/>
                            <w:rPr>
                              <w:color w:val="000000" w:themeColor="text1"/>
                              <w:kern w:val="24"/>
                              <w:sz w:val="14"/>
                              <w:szCs w:val="14"/>
                            </w:rPr>
                          </w:pPr>
                          <w:r w:rsidRPr="00653ABB">
                            <w:rPr>
                              <w:color w:val="000000" w:themeColor="text1"/>
                              <w:kern w:val="24"/>
                              <w:sz w:val="14"/>
                              <w:szCs w:val="14"/>
                            </w:rPr>
                            <w:t>Moltex</w:t>
                          </w:r>
                          <w:r>
                            <w:rPr>
                              <w:color w:val="000000" w:themeColor="text1"/>
                              <w:kern w:val="24"/>
                              <w:sz w:val="14"/>
                              <w:szCs w:val="14"/>
                            </w:rPr>
                            <w:t>FLEX</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C079E1">
                            <w:rPr>
                              <w:color w:val="000000" w:themeColor="text1"/>
                              <w:kern w:val="24"/>
                              <w:sz w:val="14"/>
                              <w:szCs w:val="14"/>
                            </w:rPr>
                            <w:t xml:space="preserve">Company No. </w:t>
                          </w:r>
                          <w:r w:rsidRPr="00E33381">
                            <w:rPr>
                              <w:color w:val="000000" w:themeColor="text1"/>
                              <w:kern w:val="24"/>
                              <w:sz w:val="14"/>
                              <w:szCs w:val="14"/>
                            </w:rPr>
                            <w:t>14193090</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C079E1">
                            <w:rPr>
                              <w:color w:val="000000" w:themeColor="text1"/>
                              <w:kern w:val="24"/>
                              <w:sz w:val="14"/>
                              <w:szCs w:val="14"/>
                            </w:rPr>
                            <w:t xml:space="preserve">Registered in </w:t>
                          </w:r>
                          <w:r>
                            <w:rPr>
                              <w:color w:val="000000" w:themeColor="text1"/>
                              <w:kern w:val="24"/>
                              <w:sz w:val="14"/>
                              <w:szCs w:val="14"/>
                            </w:rPr>
                            <w:t>England</w:t>
                          </w:r>
                        </w:p>
                        <w:p w14:paraId="5B5D1336" w14:textId="77777777" w:rsidR="003239C2" w:rsidRPr="00C079E1" w:rsidRDefault="003239C2" w:rsidP="003239C2">
                          <w:pPr>
                            <w:spacing w:after="0"/>
                            <w:jc w:val="right"/>
                            <w:rPr>
                              <w:color w:val="000000" w:themeColor="text1"/>
                              <w:kern w:val="24"/>
                              <w:sz w:val="14"/>
                              <w:szCs w:val="14"/>
                            </w:rPr>
                          </w:pPr>
                          <w:r w:rsidRPr="00D56276">
                            <w:rPr>
                              <w:color w:val="000000" w:themeColor="text1"/>
                              <w:kern w:val="24"/>
                              <w:sz w:val="14"/>
                              <w:szCs w:val="14"/>
                            </w:rPr>
                            <w:t>13 The Courtyard</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D56276">
                            <w:rPr>
                              <w:color w:val="000000" w:themeColor="text1"/>
                              <w:kern w:val="24"/>
                              <w:sz w:val="14"/>
                              <w:szCs w:val="14"/>
                            </w:rPr>
                            <w:t>Timothy’s Bridge Road</w:t>
                          </w:r>
                          <w:r w:rsidRPr="00653ABB">
                            <w:rPr>
                              <w:color w:val="000000" w:themeColor="text1"/>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D56276">
                            <w:rPr>
                              <w:color w:val="000000" w:themeColor="text1"/>
                              <w:kern w:val="24"/>
                              <w:sz w:val="14"/>
                              <w:szCs w:val="14"/>
                            </w:rPr>
                            <w:t>Stratford-upon-Avon</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D56276">
                            <w:rPr>
                              <w:color w:val="000000" w:themeColor="text1"/>
                              <w:kern w:val="24"/>
                              <w:sz w:val="14"/>
                              <w:szCs w:val="14"/>
                            </w:rPr>
                            <w:t>Warwickshire</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D56276">
                            <w:rPr>
                              <w:color w:val="000000" w:themeColor="text1"/>
                              <w:kern w:val="24"/>
                              <w:sz w:val="14"/>
                              <w:szCs w:val="14"/>
                            </w:rPr>
                            <w:t>CV37 9NP</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653ABB">
                            <w:rPr>
                              <w:b/>
                              <w:bCs/>
                              <w:color w:val="002169"/>
                              <w:kern w:val="24"/>
                              <w:sz w:val="14"/>
                              <w:szCs w:val="14"/>
                            </w:rPr>
                            <w:t>www.moltex</w:t>
                          </w:r>
                          <w:r>
                            <w:rPr>
                              <w:b/>
                              <w:bCs/>
                              <w:color w:val="002169"/>
                              <w:kern w:val="24"/>
                              <w:sz w:val="14"/>
                              <w:szCs w:val="14"/>
                            </w:rPr>
                            <w:t>flex</w:t>
                          </w:r>
                          <w:r w:rsidRPr="00653ABB">
                            <w:rPr>
                              <w:b/>
                              <w:bCs/>
                              <w:color w:val="002169"/>
                              <w:kern w:val="24"/>
                              <w:sz w:val="14"/>
                              <w:szCs w:val="14"/>
                            </w:rPr>
                            <w:t>.com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D6CD43F" id="_x0000_t202" coordsize="21600,21600" o:spt="202" path="m,l,21600r21600,l21600,xe">
              <v:stroke joinstyle="miter"/>
              <v:path gradientshapeok="t" o:connecttype="rect"/>
            </v:shapetype>
            <v:shape id="_x0000_s1027" type="#_x0000_t202" style="position:absolute;margin-left:-46.5pt;margin-top:7.1pt;width:505.15pt;height:34.6pt;z-index:25166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" filled="f" stroked="f">
              <v:textbox>
                <w:txbxContent>
                  <w:p w14:paraId="4E0971BC" w14:textId="77777777" w:rsidR="003239C2" w:rsidRDefault="003239C2" w:rsidP="003239C2">
                    <w:pPr>
                      <w:spacing w:after="0"/>
                      <w:jc w:val="right"/>
                      <w:rPr>
                        <w:color w:val="000000" w:themeColor="text1"/>
                        <w:kern w:val="24"/>
                        <w:sz w:val="14"/>
                        <w:szCs w:val="14"/>
                      </w:rPr>
                    </w:pPr>
                    <w:r w:rsidRPr="00653ABB">
                      <w:rPr>
                        <w:color w:val="000000" w:themeColor="text1"/>
                        <w:kern w:val="24"/>
                        <w:sz w:val="14"/>
                        <w:szCs w:val="14"/>
                      </w:rPr>
                      <w:t>Moltex</w:t>
                    </w:r>
                    <w:r>
                      <w:rPr>
                        <w:color w:val="000000" w:themeColor="text1"/>
                        <w:kern w:val="24"/>
                        <w:sz w:val="14"/>
                        <w:szCs w:val="14"/>
                      </w:rPr>
                      <w:t>FLEX</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C079E1">
                      <w:rPr>
                        <w:color w:val="000000" w:themeColor="text1"/>
                        <w:kern w:val="24"/>
                        <w:sz w:val="14"/>
                        <w:szCs w:val="14"/>
                      </w:rPr>
                      <w:t xml:space="preserve">Company No. </w:t>
                    </w:r>
                    <w:r w:rsidRPr="00E33381">
                      <w:rPr>
                        <w:color w:val="000000" w:themeColor="text1"/>
                        <w:kern w:val="24"/>
                        <w:sz w:val="14"/>
                        <w:szCs w:val="14"/>
                      </w:rPr>
                      <w:t>14193090</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C079E1">
                      <w:rPr>
                        <w:color w:val="000000" w:themeColor="text1"/>
                        <w:kern w:val="24"/>
                        <w:sz w:val="14"/>
                        <w:szCs w:val="14"/>
                      </w:rPr>
                      <w:t xml:space="preserve">Registered in </w:t>
                    </w:r>
                    <w:r>
                      <w:rPr>
                        <w:color w:val="000000" w:themeColor="text1"/>
                        <w:kern w:val="24"/>
                        <w:sz w:val="14"/>
                        <w:szCs w:val="14"/>
                      </w:rPr>
                      <w:t>England</w:t>
                    </w:r>
                  </w:p>
                  <w:p w14:paraId="5B5D1336" w14:textId="77777777" w:rsidR="003239C2" w:rsidRPr="00C079E1" w:rsidRDefault="003239C2" w:rsidP="003239C2">
                    <w:pPr>
                      <w:spacing w:after="0"/>
                      <w:jc w:val="right"/>
                      <w:rPr>
                        <w:color w:val="000000" w:themeColor="text1"/>
                        <w:kern w:val="24"/>
                        <w:sz w:val="14"/>
                        <w:szCs w:val="14"/>
                      </w:rPr>
                    </w:pPr>
                    <w:r w:rsidRPr="00D56276">
                      <w:rPr>
                        <w:color w:val="000000" w:themeColor="text1"/>
                        <w:kern w:val="24"/>
                        <w:sz w:val="14"/>
                        <w:szCs w:val="14"/>
                      </w:rPr>
                      <w:t>13 The Courtyard</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D56276">
                      <w:rPr>
                        <w:color w:val="000000" w:themeColor="text1"/>
                        <w:kern w:val="24"/>
                        <w:sz w:val="14"/>
                        <w:szCs w:val="14"/>
                      </w:rPr>
                      <w:t>Timothy’s Bridge Road</w:t>
                    </w:r>
                    <w:r w:rsidRPr="00653ABB">
                      <w:rPr>
                        <w:color w:val="000000" w:themeColor="text1"/>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D56276">
                      <w:rPr>
                        <w:color w:val="000000" w:themeColor="text1"/>
                        <w:kern w:val="24"/>
                        <w:sz w:val="14"/>
                        <w:szCs w:val="14"/>
                      </w:rPr>
                      <w:t>Stratford-upon-Avon</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D56276">
                      <w:rPr>
                        <w:color w:val="000000" w:themeColor="text1"/>
                        <w:kern w:val="24"/>
                        <w:sz w:val="14"/>
                        <w:szCs w:val="14"/>
                      </w:rPr>
                      <w:t>Warwickshire</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D56276">
                      <w:rPr>
                        <w:color w:val="000000" w:themeColor="text1"/>
                        <w:kern w:val="24"/>
                        <w:sz w:val="14"/>
                        <w:szCs w:val="14"/>
                      </w:rPr>
                      <w:t>CV37 9NP</w:t>
                    </w:r>
                    <w:r w:rsidRPr="00CD22DD">
                      <w:rPr>
                        <w:color w:val="00A3E0"/>
                        <w:kern w:val="24"/>
                        <w:sz w:val="14"/>
                        <w:szCs w:val="14"/>
                      </w:rPr>
                      <w:t xml:space="preserve"> </w:t>
                    </w:r>
                    <w:r w:rsidRPr="00CD22DD">
                      <w:rPr>
                        <w:rFonts w:hAnsi="Symbol"/>
                        <w:color w:val="00A3E0"/>
                        <w:kern w:val="24"/>
                        <w:sz w:val="14"/>
                        <w:szCs w:val="14"/>
                      </w:rPr>
                      <w:sym w:font="Symbol" w:char="F0EF"/>
                    </w:r>
                    <w:r w:rsidRPr="00CD22DD">
                      <w:rPr>
                        <w:color w:val="00A3E0"/>
                        <w:kern w:val="24"/>
                        <w:sz w:val="14"/>
                        <w:szCs w:val="14"/>
                      </w:rPr>
                      <w:t xml:space="preserve"> </w:t>
                    </w:r>
                    <w:r w:rsidRPr="00653ABB">
                      <w:rPr>
                        <w:b/>
                        <w:bCs/>
                        <w:color w:val="002169"/>
                        <w:kern w:val="24"/>
                        <w:sz w:val="14"/>
                        <w:szCs w:val="14"/>
                      </w:rPr>
                      <w:t>www.moltex</w:t>
                    </w:r>
                    <w:r>
                      <w:rPr>
                        <w:b/>
                        <w:bCs/>
                        <w:color w:val="002169"/>
                        <w:kern w:val="24"/>
                        <w:sz w:val="14"/>
                        <w:szCs w:val="14"/>
                      </w:rPr>
                      <w:t>flex</w:t>
                    </w:r>
                    <w:r w:rsidRPr="00653ABB">
                      <w:rPr>
                        <w:b/>
                        <w:bCs/>
                        <w:color w:val="002169"/>
                        <w:kern w:val="24"/>
                        <w:sz w:val="14"/>
                        <w:szCs w:val="14"/>
                      </w:rPr>
                      <w:t>.com</w:t>
                    </w:r>
                  </w:p>
                </w:txbxContent>
              </v:textbox>
            </v:shape>
          </w:pict>
        </mc:Fallback>
      </mc:AlternateContent>
    </w:r>
    <w:r w:rsidR="00EC0E19">
      <w:rPr>
        <w:noProof/>
      </w:rPr>
      <w:drawing>
        <wp:anchor distT="0" distB="0" distL="114300" distR="114300" simplePos="0" relativeHeight="251666438" behindDoc="0" locked="0" layoutInCell="1" allowOverlap="1" wp14:anchorId="1C0FDF01" wp14:editId="27EAEC5A">
          <wp:simplePos x="0" y="0"/>
          <wp:positionH relativeFrom="column">
            <wp:posOffset>-923290</wp:posOffset>
          </wp:positionH>
          <wp:positionV relativeFrom="paragraph">
            <wp:posOffset>-51273</wp:posOffset>
          </wp:positionV>
          <wp:extent cx="7577455" cy="107950"/>
          <wp:effectExtent l="0" t="0" r="4445" b="635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7455" cy="107950"/>
                  </a:xfrm>
                  <a:prstGeom prst="rect">
                    <a:avLst/>
                  </a:prstGeom>
                </pic:spPr>
              </pic:pic>
            </a:graphicData>
          </a:graphic>
          <wp14:sizeRelH relativeFrom="margin">
            <wp14:pctWidth>0</wp14:pctWidth>
          </wp14:sizeRelH>
          <wp14:sizeRelV relativeFrom="margin">
            <wp14:pctHeight>0</wp14:pctHeight>
          </wp14:sizeRelV>
        </wp:anchor>
      </w:drawing>
    </w:r>
    <w:r w:rsidR="00EC0E19" w:rsidRPr="00C00D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752D" w14:textId="77777777" w:rsidR="0025779B" w:rsidRDefault="0025779B" w:rsidP="00570044">
      <w:r>
        <w:separator/>
      </w:r>
    </w:p>
  </w:footnote>
  <w:footnote w:type="continuationSeparator" w:id="0">
    <w:p w14:paraId="27E2AC66" w14:textId="77777777" w:rsidR="0025779B" w:rsidRDefault="0025779B" w:rsidP="00570044">
      <w:r>
        <w:continuationSeparator/>
      </w:r>
    </w:p>
  </w:footnote>
  <w:footnote w:type="continuationNotice" w:id="1">
    <w:p w14:paraId="1D911E13" w14:textId="77777777" w:rsidR="0025779B" w:rsidRDefault="0025779B" w:rsidP="00570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B28" w14:textId="34C96258" w:rsidR="008C026D" w:rsidRDefault="005F31A0" w:rsidP="00570044">
    <w:pPr>
      <w:pStyle w:val="Header"/>
    </w:pPr>
    <w:r>
      <w:rPr>
        <w:noProof/>
      </w:rPr>
      <w:drawing>
        <wp:anchor distT="0" distB="0" distL="114300" distR="114300" simplePos="0" relativeHeight="251660294" behindDoc="1" locked="0" layoutInCell="1" allowOverlap="1" wp14:anchorId="4F4D5CD3" wp14:editId="65EEE3D1">
          <wp:simplePos x="0" y="0"/>
          <wp:positionH relativeFrom="column">
            <wp:posOffset>0</wp:posOffset>
          </wp:positionH>
          <wp:positionV relativeFrom="paragraph">
            <wp:posOffset>-635</wp:posOffset>
          </wp:positionV>
          <wp:extent cx="2344855" cy="489600"/>
          <wp:effectExtent l="0" t="0" r="0" b="5715"/>
          <wp:wrapNone/>
          <wp:docPr id="4" name="Picture 4" descr="A group of blue and green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blue and green balloo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4855"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9B21" w14:textId="5FDD69F9" w:rsidR="00EC0E19" w:rsidRDefault="00EC0E19" w:rsidP="00570044">
    <w:pPr>
      <w:pStyle w:val="Header"/>
    </w:pPr>
    <w:r>
      <w:rPr>
        <w:noProof/>
      </w:rPr>
      <w:drawing>
        <wp:anchor distT="0" distB="0" distL="114300" distR="114300" simplePos="0" relativeHeight="251663366" behindDoc="1" locked="0" layoutInCell="1" allowOverlap="1" wp14:anchorId="6B2B2551" wp14:editId="714376A7">
          <wp:simplePos x="0" y="0"/>
          <wp:positionH relativeFrom="column">
            <wp:posOffset>0</wp:posOffset>
          </wp:positionH>
          <wp:positionV relativeFrom="paragraph">
            <wp:posOffset>-635</wp:posOffset>
          </wp:positionV>
          <wp:extent cx="2344855" cy="489600"/>
          <wp:effectExtent l="0" t="0" r="0" b="5715"/>
          <wp:wrapNone/>
          <wp:docPr id="6" name="Picture 6" descr="A group of blue and green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blue and green balloo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4855" cy="489600"/>
                  </a:xfrm>
                  <a:prstGeom prst="rect">
                    <a:avLst/>
                  </a:prstGeom>
                </pic:spPr>
              </pic:pic>
            </a:graphicData>
          </a:graphic>
          <wp14:sizeRelH relativeFrom="margin">
            <wp14:pctWidth>0</wp14:pctWidth>
          </wp14:sizeRelH>
          <wp14:sizeRelV relativeFrom="margin">
            <wp14:pctHeight>0</wp14:pctHeight>
          </wp14:sizeRelV>
        </wp:anchor>
      </w:drawing>
    </w:r>
  </w:p>
  <w:p w14:paraId="5EEAB687" w14:textId="4E781E82" w:rsidR="00C23A8B" w:rsidRPr="00EC0E19" w:rsidRDefault="00C23A8B" w:rsidP="0057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02CE"/>
    <w:multiLevelType w:val="hybridMultilevel"/>
    <w:tmpl w:val="B5B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83A11"/>
    <w:multiLevelType w:val="multilevel"/>
    <w:tmpl w:val="34BA356E"/>
    <w:lvl w:ilvl="0">
      <w:start w:val="1"/>
      <w:numFmt w:val="decimal"/>
      <w:pStyle w:val="Style1"/>
      <w:lvlText w:val="%1."/>
      <w:lvlJc w:val="left"/>
      <w:pPr>
        <w:tabs>
          <w:tab w:val="num" w:pos="709"/>
        </w:tabs>
        <w:ind w:left="709" w:hanging="709"/>
      </w:pPr>
      <w:rPr>
        <w:rFonts w:ascii="Arial" w:hAnsi="Arial" w:cs="Times New Roman" w:hint="default"/>
        <w:b/>
        <w:i w:val="0"/>
        <w:sz w:val="22"/>
      </w:rPr>
    </w:lvl>
    <w:lvl w:ilvl="1">
      <w:start w:val="1"/>
      <w:numFmt w:val="decimal"/>
      <w:lvlRestart w:val="0"/>
      <w:pStyle w:val="Style1notBold"/>
      <w:lvlText w:val="%2."/>
      <w:lvlJc w:val="left"/>
      <w:pPr>
        <w:tabs>
          <w:tab w:val="num"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num" w:pos="1844"/>
        </w:tabs>
        <w:ind w:left="1844" w:hanging="709"/>
      </w:pPr>
      <w:rPr>
        <w:rFonts w:ascii="Arial" w:hAnsi="Arial" w:cs="Times New Roman"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num" w:pos="2835"/>
        </w:tabs>
        <w:ind w:left="2835" w:hanging="708"/>
      </w:pPr>
      <w:rPr>
        <w:sz w:val="22"/>
        <w:szCs w:val="22"/>
      </w:rPr>
    </w:lvl>
    <w:lvl w:ilvl="5">
      <w:start w:val="1"/>
      <w:numFmt w:val="lowerLetter"/>
      <w:lvlRestart w:val="3"/>
      <w:pStyle w:val="Style3a"/>
      <w:lvlText w:val="%6)"/>
      <w:lvlJc w:val="left"/>
      <w:pPr>
        <w:tabs>
          <w:tab w:val="num" w:pos="2126"/>
        </w:tabs>
        <w:ind w:left="2126" w:hanging="708"/>
      </w:pPr>
    </w:lvl>
    <w:lvl w:ilvl="6">
      <w:start w:val="1"/>
      <w:numFmt w:val="decimal"/>
      <w:lvlRestart w:val="5"/>
      <w:pStyle w:val="Style4"/>
      <w:lvlText w:val="%1.%3.%5.%7"/>
      <w:lvlJc w:val="left"/>
      <w:pPr>
        <w:tabs>
          <w:tab w:val="num" w:pos="2835"/>
        </w:tabs>
        <w:ind w:left="2835" w:hanging="709"/>
      </w:pPr>
    </w:lvl>
    <w:lvl w:ilvl="7">
      <w:start w:val="1"/>
      <w:numFmt w:val="lowerLetter"/>
      <w:lvlRestart w:val="5"/>
      <w:pStyle w:val="Style4a"/>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2" w15:restartNumberingAfterBreak="0">
    <w:nsid w:val="3C5670C9"/>
    <w:multiLevelType w:val="hybridMultilevel"/>
    <w:tmpl w:val="3A1EDE14"/>
    <w:lvl w:ilvl="0" w:tplc="2CAE92F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B49B1"/>
    <w:multiLevelType w:val="hybridMultilevel"/>
    <w:tmpl w:val="9386FD60"/>
    <w:lvl w:ilvl="0" w:tplc="08090001">
      <w:start w:val="1"/>
      <w:numFmt w:val="bullet"/>
      <w:lvlText w:val=""/>
      <w:lvlJc w:val="left"/>
      <w:pPr>
        <w:ind w:left="61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E96A0A"/>
    <w:multiLevelType w:val="hybridMultilevel"/>
    <w:tmpl w:val="A156C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2510A3"/>
    <w:multiLevelType w:val="hybridMultilevel"/>
    <w:tmpl w:val="C616BA4C"/>
    <w:lvl w:ilvl="0" w:tplc="6CE897A2">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7863696">
    <w:abstractNumId w:val="5"/>
  </w:num>
  <w:num w:numId="2" w16cid:durableId="2018800532">
    <w:abstractNumId w:val="2"/>
  </w:num>
  <w:num w:numId="3" w16cid:durableId="1065372111">
    <w:abstractNumId w:val="0"/>
  </w:num>
  <w:num w:numId="4" w16cid:durableId="10036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239026">
    <w:abstractNumId w:val="4"/>
  </w:num>
  <w:num w:numId="6" w16cid:durableId="127167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BF"/>
    <w:rsid w:val="00022861"/>
    <w:rsid w:val="00022874"/>
    <w:rsid w:val="00080786"/>
    <w:rsid w:val="00097479"/>
    <w:rsid w:val="000A5FF3"/>
    <w:rsid w:val="000B5E26"/>
    <w:rsid w:val="00111DB9"/>
    <w:rsid w:val="00147BB5"/>
    <w:rsid w:val="00154BFE"/>
    <w:rsid w:val="00157EDE"/>
    <w:rsid w:val="00165546"/>
    <w:rsid w:val="001808A1"/>
    <w:rsid w:val="001D3AF5"/>
    <w:rsid w:val="001D6144"/>
    <w:rsid w:val="00233431"/>
    <w:rsid w:val="0025779B"/>
    <w:rsid w:val="002825D3"/>
    <w:rsid w:val="0028277C"/>
    <w:rsid w:val="002C2A39"/>
    <w:rsid w:val="002C7053"/>
    <w:rsid w:val="002E33E4"/>
    <w:rsid w:val="002F00DD"/>
    <w:rsid w:val="003003A5"/>
    <w:rsid w:val="00300B0D"/>
    <w:rsid w:val="003010F9"/>
    <w:rsid w:val="003239C2"/>
    <w:rsid w:val="003305F7"/>
    <w:rsid w:val="00356060"/>
    <w:rsid w:val="00361A05"/>
    <w:rsid w:val="00364EC9"/>
    <w:rsid w:val="00393A82"/>
    <w:rsid w:val="003A24E8"/>
    <w:rsid w:val="003C39EF"/>
    <w:rsid w:val="003D0270"/>
    <w:rsid w:val="003E1416"/>
    <w:rsid w:val="004012ED"/>
    <w:rsid w:val="00412641"/>
    <w:rsid w:val="004C5C7C"/>
    <w:rsid w:val="004E102E"/>
    <w:rsid w:val="005005F2"/>
    <w:rsid w:val="00542216"/>
    <w:rsid w:val="0055449A"/>
    <w:rsid w:val="00566A63"/>
    <w:rsid w:val="005679D7"/>
    <w:rsid w:val="00570044"/>
    <w:rsid w:val="005D22B1"/>
    <w:rsid w:val="005F31A0"/>
    <w:rsid w:val="006015B7"/>
    <w:rsid w:val="00610272"/>
    <w:rsid w:val="0062346E"/>
    <w:rsid w:val="00650C76"/>
    <w:rsid w:val="00653ABB"/>
    <w:rsid w:val="006619B4"/>
    <w:rsid w:val="00677D44"/>
    <w:rsid w:val="00682BF8"/>
    <w:rsid w:val="006A2DEF"/>
    <w:rsid w:val="006C322C"/>
    <w:rsid w:val="006D74ED"/>
    <w:rsid w:val="006E53DC"/>
    <w:rsid w:val="00734F85"/>
    <w:rsid w:val="007507FB"/>
    <w:rsid w:val="00773AF5"/>
    <w:rsid w:val="007809CF"/>
    <w:rsid w:val="007C69C8"/>
    <w:rsid w:val="00816F93"/>
    <w:rsid w:val="00843381"/>
    <w:rsid w:val="00853CD2"/>
    <w:rsid w:val="00895337"/>
    <w:rsid w:val="0089721E"/>
    <w:rsid w:val="008A5A62"/>
    <w:rsid w:val="008B182E"/>
    <w:rsid w:val="008C026D"/>
    <w:rsid w:val="008D4DB8"/>
    <w:rsid w:val="00912372"/>
    <w:rsid w:val="00936FD1"/>
    <w:rsid w:val="00950308"/>
    <w:rsid w:val="009768BA"/>
    <w:rsid w:val="00A06CA0"/>
    <w:rsid w:val="00AB0979"/>
    <w:rsid w:val="00AD3BCA"/>
    <w:rsid w:val="00B01E3A"/>
    <w:rsid w:val="00B22D2A"/>
    <w:rsid w:val="00B85B28"/>
    <w:rsid w:val="00B90CB4"/>
    <w:rsid w:val="00BE337B"/>
    <w:rsid w:val="00BE3563"/>
    <w:rsid w:val="00C00DBF"/>
    <w:rsid w:val="00C033A3"/>
    <w:rsid w:val="00C03DCB"/>
    <w:rsid w:val="00C079E1"/>
    <w:rsid w:val="00C23A8B"/>
    <w:rsid w:val="00C84EA3"/>
    <w:rsid w:val="00CB5FBE"/>
    <w:rsid w:val="00CD012C"/>
    <w:rsid w:val="00CD22DD"/>
    <w:rsid w:val="00CF3E21"/>
    <w:rsid w:val="00D07D17"/>
    <w:rsid w:val="00D22B48"/>
    <w:rsid w:val="00D5288F"/>
    <w:rsid w:val="00D55212"/>
    <w:rsid w:val="00D56276"/>
    <w:rsid w:val="00D5705A"/>
    <w:rsid w:val="00DD56B5"/>
    <w:rsid w:val="00E25EFC"/>
    <w:rsid w:val="00E33381"/>
    <w:rsid w:val="00E37F9C"/>
    <w:rsid w:val="00E44111"/>
    <w:rsid w:val="00E9147E"/>
    <w:rsid w:val="00EB328A"/>
    <w:rsid w:val="00EC0E19"/>
    <w:rsid w:val="00EE5BBF"/>
    <w:rsid w:val="00EE6919"/>
    <w:rsid w:val="00F07305"/>
    <w:rsid w:val="00F201EE"/>
    <w:rsid w:val="00F32172"/>
    <w:rsid w:val="00F93374"/>
    <w:rsid w:val="00FB600F"/>
    <w:rsid w:val="00FD3485"/>
    <w:rsid w:val="00FE7E47"/>
    <w:rsid w:val="230BBCFB"/>
    <w:rsid w:val="5CFB1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1B33"/>
  <w15:chartTrackingRefBased/>
  <w15:docId w15:val="{C782B039-A46A-4F0B-8D3F-8D62B580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44"/>
    <w:pPr>
      <w:spacing w:after="240" w:line="240" w:lineRule="auto"/>
    </w:pPr>
    <w:rPr>
      <w:rFonts w:ascii="Arial" w:hAnsi="Arial" w:cs="Arial"/>
    </w:rPr>
  </w:style>
  <w:style w:type="paragraph" w:styleId="Heading1">
    <w:name w:val="heading 1"/>
    <w:basedOn w:val="Normal"/>
    <w:next w:val="Normal"/>
    <w:link w:val="Heading1Char"/>
    <w:uiPriority w:val="9"/>
    <w:qFormat/>
    <w:rsid w:val="00936FD1"/>
    <w:pPr>
      <w:outlineLvl w:val="0"/>
    </w:pPr>
    <w:rPr>
      <w:rFonts w:ascii="Century Gothic" w:hAnsi="Century Gothic"/>
      <w:b/>
      <w:bCs/>
      <w:sz w:val="32"/>
      <w:szCs w:val="32"/>
    </w:rPr>
  </w:style>
  <w:style w:type="paragraph" w:styleId="Heading2">
    <w:name w:val="heading 2"/>
    <w:basedOn w:val="Normal"/>
    <w:next w:val="Normal"/>
    <w:link w:val="Heading2Char"/>
    <w:uiPriority w:val="9"/>
    <w:unhideWhenUsed/>
    <w:qFormat/>
    <w:rsid w:val="00936FD1"/>
    <w:pPr>
      <w:outlineLvl w:val="1"/>
    </w:pPr>
    <w:rPr>
      <w:rFonts w:ascii="Century Gothic" w:hAnsi="Century Gothic"/>
      <w:sz w:val="28"/>
      <w:szCs w:val="28"/>
    </w:rPr>
  </w:style>
  <w:style w:type="paragraph" w:styleId="Heading3">
    <w:name w:val="heading 3"/>
    <w:basedOn w:val="Normal"/>
    <w:next w:val="Normal"/>
    <w:link w:val="Heading3Char"/>
    <w:uiPriority w:val="9"/>
    <w:unhideWhenUsed/>
    <w:qFormat/>
    <w:rsid w:val="00936FD1"/>
    <w:pPr>
      <w:outlineLvl w:val="2"/>
    </w:pPr>
    <w:rPr>
      <w:b/>
      <w:bCs/>
      <w:sz w:val="24"/>
      <w:szCs w:val="24"/>
    </w:rPr>
  </w:style>
  <w:style w:type="paragraph" w:styleId="Heading4">
    <w:name w:val="heading 4"/>
    <w:basedOn w:val="Normal"/>
    <w:next w:val="Normal"/>
    <w:link w:val="Heading4Char"/>
    <w:uiPriority w:val="9"/>
    <w:unhideWhenUsed/>
    <w:qFormat/>
    <w:rsid w:val="00936FD1"/>
    <w:pPr>
      <w:outlineLvl w:val="3"/>
    </w:pPr>
    <w:rPr>
      <w:b/>
      <w:bCs/>
    </w:rPr>
  </w:style>
  <w:style w:type="paragraph" w:styleId="Heading5">
    <w:name w:val="heading 5"/>
    <w:basedOn w:val="Normal"/>
    <w:next w:val="Normal"/>
    <w:link w:val="Heading5Char"/>
    <w:uiPriority w:val="9"/>
    <w:semiHidden/>
    <w:unhideWhenUsed/>
    <w:rsid w:val="008D4DB8"/>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DBF"/>
    <w:pPr>
      <w:tabs>
        <w:tab w:val="center" w:pos="4680"/>
        <w:tab w:val="right" w:pos="9360"/>
      </w:tabs>
      <w:spacing w:after="0"/>
    </w:pPr>
  </w:style>
  <w:style w:type="character" w:customStyle="1" w:styleId="HeaderChar">
    <w:name w:val="Header Char"/>
    <w:basedOn w:val="DefaultParagraphFont"/>
    <w:link w:val="Header"/>
    <w:uiPriority w:val="99"/>
    <w:rsid w:val="00C00DBF"/>
  </w:style>
  <w:style w:type="paragraph" w:styleId="Footer">
    <w:name w:val="footer"/>
    <w:basedOn w:val="Normal"/>
    <w:link w:val="FooterChar"/>
    <w:uiPriority w:val="99"/>
    <w:unhideWhenUsed/>
    <w:rsid w:val="00C00DBF"/>
    <w:pPr>
      <w:tabs>
        <w:tab w:val="center" w:pos="4680"/>
        <w:tab w:val="right" w:pos="9360"/>
      </w:tabs>
      <w:spacing w:after="0"/>
    </w:pPr>
  </w:style>
  <w:style w:type="character" w:customStyle="1" w:styleId="FooterChar">
    <w:name w:val="Footer Char"/>
    <w:basedOn w:val="DefaultParagraphFont"/>
    <w:link w:val="Footer"/>
    <w:uiPriority w:val="99"/>
    <w:rsid w:val="00C00DBF"/>
  </w:style>
  <w:style w:type="paragraph" w:styleId="Revision">
    <w:name w:val="Revision"/>
    <w:hidden/>
    <w:uiPriority w:val="99"/>
    <w:semiHidden/>
    <w:rsid w:val="00C23A8B"/>
    <w:pPr>
      <w:spacing w:after="0" w:line="240" w:lineRule="auto"/>
    </w:pPr>
  </w:style>
  <w:style w:type="paragraph" w:customStyle="1" w:styleId="DocTitle">
    <w:name w:val="Doc Title"/>
    <w:next w:val="Normal"/>
    <w:rsid w:val="00AB0979"/>
    <w:pPr>
      <w:spacing w:before="1920" w:after="0" w:line="240" w:lineRule="auto"/>
    </w:pPr>
    <w:rPr>
      <w:rFonts w:ascii="Arial" w:eastAsiaTheme="minorEastAsia" w:hAnsi="Arial" w:cs="Arial"/>
      <w:b/>
      <w:iCs/>
      <w:caps/>
      <w:sz w:val="44"/>
    </w:rPr>
  </w:style>
  <w:style w:type="table" w:customStyle="1" w:styleId="BrandedTable">
    <w:name w:val="Branded Table"/>
    <w:basedOn w:val="TableNormal"/>
    <w:uiPriority w:val="99"/>
    <w:rsid w:val="00AB09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aps/>
        <w:smallCaps w:val="0"/>
        <w:sz w:val="22"/>
      </w:rPr>
      <w:tblPr/>
      <w:tcPr>
        <w:shd w:val="clear" w:color="auto" w:fill="1F3864" w:themeFill="accent1" w:themeFillShade="80"/>
      </w:tcPr>
    </w:tblStylePr>
  </w:style>
  <w:style w:type="character" w:styleId="SubtleEmphasis">
    <w:name w:val="Subtle Emphasis"/>
    <w:basedOn w:val="DefaultParagraphFont"/>
    <w:uiPriority w:val="19"/>
    <w:rsid w:val="003305F7"/>
    <w:rPr>
      <w:i/>
      <w:iCs/>
      <w:color w:val="404040" w:themeColor="text1" w:themeTint="BF"/>
    </w:rPr>
  </w:style>
  <w:style w:type="paragraph" w:styleId="Title">
    <w:name w:val="Title"/>
    <w:basedOn w:val="Normal"/>
    <w:next w:val="Normal"/>
    <w:link w:val="TitleChar"/>
    <w:uiPriority w:val="10"/>
    <w:qFormat/>
    <w:rsid w:val="00936FD1"/>
    <w:rPr>
      <w:rFonts w:ascii="Century Gothic" w:hAnsi="Century Gothic"/>
      <w:color w:val="002169"/>
      <w:sz w:val="72"/>
      <w:szCs w:val="72"/>
    </w:rPr>
  </w:style>
  <w:style w:type="character" w:customStyle="1" w:styleId="TitleChar">
    <w:name w:val="Title Char"/>
    <w:basedOn w:val="DefaultParagraphFont"/>
    <w:link w:val="Title"/>
    <w:uiPriority w:val="10"/>
    <w:rsid w:val="00936FD1"/>
    <w:rPr>
      <w:rFonts w:ascii="Century Gothic" w:hAnsi="Century Gothic" w:cs="Arial"/>
      <w:color w:val="002169"/>
      <w:sz w:val="72"/>
      <w:szCs w:val="72"/>
    </w:rPr>
  </w:style>
  <w:style w:type="paragraph" w:styleId="Subtitle">
    <w:name w:val="Subtitle"/>
    <w:basedOn w:val="Normal"/>
    <w:next w:val="Normal"/>
    <w:link w:val="SubtitleChar"/>
    <w:uiPriority w:val="11"/>
    <w:qFormat/>
    <w:rsid w:val="00570044"/>
    <w:rPr>
      <w:rFonts w:ascii="Century Gothic" w:hAnsi="Century Gothic"/>
      <w:color w:val="00A3E0"/>
      <w:sz w:val="44"/>
      <w:szCs w:val="44"/>
    </w:rPr>
  </w:style>
  <w:style w:type="character" w:customStyle="1" w:styleId="SubtitleChar">
    <w:name w:val="Subtitle Char"/>
    <w:basedOn w:val="DefaultParagraphFont"/>
    <w:link w:val="Subtitle"/>
    <w:uiPriority w:val="11"/>
    <w:rsid w:val="00570044"/>
    <w:rPr>
      <w:rFonts w:ascii="Century Gothic" w:hAnsi="Century Gothic" w:cs="Arial"/>
      <w:color w:val="00A3E0"/>
      <w:sz w:val="44"/>
      <w:szCs w:val="44"/>
    </w:rPr>
  </w:style>
  <w:style w:type="character" w:customStyle="1" w:styleId="Heading1Char">
    <w:name w:val="Heading 1 Char"/>
    <w:basedOn w:val="DefaultParagraphFont"/>
    <w:link w:val="Heading1"/>
    <w:uiPriority w:val="9"/>
    <w:rsid w:val="00936FD1"/>
    <w:rPr>
      <w:rFonts w:ascii="Century Gothic" w:hAnsi="Century Gothic" w:cs="Arial"/>
      <w:b/>
      <w:bCs/>
      <w:sz w:val="32"/>
      <w:szCs w:val="32"/>
    </w:rPr>
  </w:style>
  <w:style w:type="character" w:customStyle="1" w:styleId="Heading2Char">
    <w:name w:val="Heading 2 Char"/>
    <w:basedOn w:val="DefaultParagraphFont"/>
    <w:link w:val="Heading2"/>
    <w:uiPriority w:val="9"/>
    <w:rsid w:val="00936FD1"/>
    <w:rPr>
      <w:rFonts w:ascii="Century Gothic" w:hAnsi="Century Gothic" w:cs="Arial"/>
      <w:sz w:val="28"/>
      <w:szCs w:val="28"/>
    </w:rPr>
  </w:style>
  <w:style w:type="character" w:customStyle="1" w:styleId="Heading3Char">
    <w:name w:val="Heading 3 Char"/>
    <w:basedOn w:val="DefaultParagraphFont"/>
    <w:link w:val="Heading3"/>
    <w:uiPriority w:val="9"/>
    <w:rsid w:val="00936FD1"/>
    <w:rPr>
      <w:rFonts w:ascii="Arial" w:hAnsi="Arial" w:cs="Arial"/>
      <w:b/>
      <w:bCs/>
      <w:sz w:val="24"/>
      <w:szCs w:val="24"/>
    </w:rPr>
  </w:style>
  <w:style w:type="character" w:customStyle="1" w:styleId="Heading4Char">
    <w:name w:val="Heading 4 Char"/>
    <w:basedOn w:val="DefaultParagraphFont"/>
    <w:link w:val="Heading4"/>
    <w:uiPriority w:val="9"/>
    <w:rsid w:val="00936FD1"/>
    <w:rPr>
      <w:rFonts w:ascii="Arial" w:hAnsi="Arial" w:cs="Arial"/>
      <w:b/>
      <w:bCs/>
    </w:rPr>
  </w:style>
  <w:style w:type="paragraph" w:customStyle="1" w:styleId="Body">
    <w:name w:val="Body"/>
    <w:basedOn w:val="Normal"/>
    <w:link w:val="BodyChar"/>
    <w:qFormat/>
    <w:rsid w:val="00936FD1"/>
  </w:style>
  <w:style w:type="paragraph" w:styleId="Quote">
    <w:name w:val="Quote"/>
    <w:basedOn w:val="Normal"/>
    <w:next w:val="Normal"/>
    <w:link w:val="QuoteChar"/>
    <w:uiPriority w:val="29"/>
    <w:qFormat/>
    <w:rsid w:val="00570044"/>
    <w:rPr>
      <w:i/>
      <w:iCs/>
    </w:rPr>
  </w:style>
  <w:style w:type="character" w:customStyle="1" w:styleId="BodyChar">
    <w:name w:val="Body Char"/>
    <w:basedOn w:val="DefaultParagraphFont"/>
    <w:link w:val="Body"/>
    <w:rsid w:val="00936FD1"/>
    <w:rPr>
      <w:rFonts w:ascii="Arial" w:hAnsi="Arial" w:cs="Arial"/>
    </w:rPr>
  </w:style>
  <w:style w:type="character" w:customStyle="1" w:styleId="QuoteChar">
    <w:name w:val="Quote Char"/>
    <w:basedOn w:val="DefaultParagraphFont"/>
    <w:link w:val="Quote"/>
    <w:uiPriority w:val="29"/>
    <w:rsid w:val="00570044"/>
    <w:rPr>
      <w:rFonts w:ascii="Arial" w:hAnsi="Arial" w:cs="Arial"/>
      <w:i/>
      <w:iCs/>
    </w:rPr>
  </w:style>
  <w:style w:type="paragraph" w:styleId="ListParagraph">
    <w:name w:val="List Paragraph"/>
    <w:basedOn w:val="Body"/>
    <w:uiPriority w:val="34"/>
    <w:qFormat/>
    <w:rsid w:val="00CB5FBE"/>
    <w:pPr>
      <w:numPr>
        <w:numId w:val="1"/>
      </w:numPr>
      <w:ind w:left="850" w:hanging="425"/>
    </w:pPr>
    <w:rPr>
      <w:lang w:val="en-US"/>
    </w:rPr>
  </w:style>
  <w:style w:type="character" w:customStyle="1" w:styleId="Heading5Char">
    <w:name w:val="Heading 5 Char"/>
    <w:basedOn w:val="DefaultParagraphFont"/>
    <w:link w:val="Heading5"/>
    <w:uiPriority w:val="9"/>
    <w:semiHidden/>
    <w:rsid w:val="008D4DB8"/>
    <w:rPr>
      <w:rFonts w:ascii="Arial" w:eastAsiaTheme="majorEastAsia" w:hAnsi="Arial" w:cstheme="majorBidi"/>
      <w:color w:val="2F5496" w:themeColor="accent1" w:themeShade="BF"/>
    </w:rPr>
  </w:style>
  <w:style w:type="paragraph" w:customStyle="1" w:styleId="Style1">
    <w:name w:val="Style1"/>
    <w:basedOn w:val="Normal"/>
    <w:rsid w:val="00DD56B5"/>
    <w:pPr>
      <w:keepNext/>
      <w:numPr>
        <w:numId w:val="4"/>
      </w:numPr>
      <w:overflowPunct w:val="0"/>
      <w:autoSpaceDE w:val="0"/>
      <w:autoSpaceDN w:val="0"/>
      <w:spacing w:before="120" w:after="120"/>
      <w:ind w:left="720" w:hanging="360"/>
      <w:jc w:val="both"/>
    </w:pPr>
    <w:rPr>
      <w:b/>
      <w:bCs/>
      <w:lang w:val="en-GB"/>
    </w:rPr>
  </w:style>
  <w:style w:type="character" w:customStyle="1" w:styleId="Style2Char">
    <w:name w:val="Style2 Char"/>
    <w:basedOn w:val="DefaultParagraphFont"/>
    <w:link w:val="Style2"/>
    <w:locked/>
    <w:rsid w:val="00DD56B5"/>
    <w:rPr>
      <w:rFonts w:ascii="Arial" w:hAnsi="Arial" w:cs="Arial"/>
    </w:rPr>
  </w:style>
  <w:style w:type="paragraph" w:customStyle="1" w:styleId="Style2">
    <w:name w:val="Style2"/>
    <w:basedOn w:val="Normal"/>
    <w:link w:val="Style2Char"/>
    <w:rsid w:val="00DD56B5"/>
    <w:pPr>
      <w:numPr>
        <w:ilvl w:val="2"/>
        <w:numId w:val="4"/>
      </w:numPr>
      <w:overflowPunct w:val="0"/>
      <w:autoSpaceDE w:val="0"/>
      <w:autoSpaceDN w:val="0"/>
      <w:spacing w:after="120"/>
      <w:jc w:val="both"/>
    </w:pPr>
  </w:style>
  <w:style w:type="paragraph" w:customStyle="1" w:styleId="Style311">
    <w:name w:val="Style3.1.1"/>
    <w:basedOn w:val="Normal"/>
    <w:rsid w:val="00DD56B5"/>
    <w:pPr>
      <w:numPr>
        <w:ilvl w:val="4"/>
        <w:numId w:val="4"/>
      </w:numPr>
      <w:overflowPunct w:val="0"/>
      <w:autoSpaceDE w:val="0"/>
      <w:autoSpaceDN w:val="0"/>
      <w:spacing w:after="120"/>
      <w:jc w:val="both"/>
    </w:pPr>
    <w:rPr>
      <w:lang w:val="en-GB"/>
    </w:rPr>
  </w:style>
  <w:style w:type="paragraph" w:customStyle="1" w:styleId="Style4">
    <w:name w:val="Style4"/>
    <w:basedOn w:val="Normal"/>
    <w:rsid w:val="00DD56B5"/>
    <w:pPr>
      <w:numPr>
        <w:ilvl w:val="6"/>
        <w:numId w:val="4"/>
      </w:numPr>
      <w:overflowPunct w:val="0"/>
      <w:autoSpaceDE w:val="0"/>
      <w:autoSpaceDN w:val="0"/>
      <w:spacing w:after="120"/>
      <w:jc w:val="both"/>
    </w:pPr>
    <w:rPr>
      <w:lang w:val="en-GB"/>
    </w:rPr>
  </w:style>
  <w:style w:type="paragraph" w:customStyle="1" w:styleId="Style2a">
    <w:name w:val="Style2a"/>
    <w:basedOn w:val="Normal"/>
    <w:rsid w:val="00DD56B5"/>
    <w:pPr>
      <w:numPr>
        <w:ilvl w:val="3"/>
        <w:numId w:val="4"/>
      </w:numPr>
      <w:overflowPunct w:val="0"/>
      <w:autoSpaceDE w:val="0"/>
      <w:autoSpaceDN w:val="0"/>
      <w:spacing w:after="120"/>
      <w:jc w:val="both"/>
    </w:pPr>
    <w:rPr>
      <w:lang w:val="en-GB"/>
    </w:rPr>
  </w:style>
  <w:style w:type="paragraph" w:customStyle="1" w:styleId="Style1notBold">
    <w:name w:val="Style1notBold"/>
    <w:basedOn w:val="Normal"/>
    <w:rsid w:val="00DD56B5"/>
    <w:pPr>
      <w:numPr>
        <w:ilvl w:val="1"/>
        <w:numId w:val="4"/>
      </w:numPr>
      <w:overflowPunct w:val="0"/>
      <w:autoSpaceDE w:val="0"/>
      <w:autoSpaceDN w:val="0"/>
      <w:spacing w:before="120" w:after="120"/>
      <w:ind w:left="1440" w:hanging="360"/>
      <w:jc w:val="both"/>
    </w:pPr>
    <w:rPr>
      <w:lang w:val="en-GB"/>
    </w:rPr>
  </w:style>
  <w:style w:type="paragraph" w:customStyle="1" w:styleId="Style3a">
    <w:name w:val="Style3a"/>
    <w:basedOn w:val="Normal"/>
    <w:rsid w:val="00DD56B5"/>
    <w:pPr>
      <w:numPr>
        <w:ilvl w:val="5"/>
        <w:numId w:val="4"/>
      </w:numPr>
      <w:overflowPunct w:val="0"/>
      <w:autoSpaceDE w:val="0"/>
      <w:autoSpaceDN w:val="0"/>
      <w:spacing w:after="120"/>
      <w:jc w:val="both"/>
    </w:pPr>
    <w:rPr>
      <w:lang w:val="en-GB"/>
    </w:rPr>
  </w:style>
  <w:style w:type="paragraph" w:customStyle="1" w:styleId="Style4a">
    <w:name w:val="Style4a"/>
    <w:basedOn w:val="Normal"/>
    <w:rsid w:val="00DD56B5"/>
    <w:pPr>
      <w:numPr>
        <w:ilvl w:val="7"/>
        <w:numId w:val="4"/>
      </w:numPr>
      <w:overflowPunct w:val="0"/>
      <w:autoSpaceDE w:val="0"/>
      <w:autoSpaceDN w:val="0"/>
      <w:spacing w:after="120"/>
      <w:jc w:val="both"/>
    </w:pPr>
    <w:rPr>
      <w:lang w:val="en-GB"/>
    </w:rPr>
  </w:style>
  <w:style w:type="paragraph" w:customStyle="1" w:styleId="xxmsonormal">
    <w:name w:val="x_x_msonormal"/>
    <w:basedOn w:val="Normal"/>
    <w:rsid w:val="00DD56B5"/>
    <w:pPr>
      <w:spacing w:after="0"/>
    </w:pPr>
    <w:rPr>
      <w:rFonts w:ascii="Calibri" w:hAnsi="Calibri" w:cs="Calibri"/>
      <w:lang w:val="en-GB" w:eastAsia="en-GB"/>
    </w:rPr>
  </w:style>
  <w:style w:type="paragraph" w:customStyle="1" w:styleId="paragraph">
    <w:name w:val="paragraph"/>
    <w:basedOn w:val="Normal"/>
    <w:rsid w:val="00E37F9C"/>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37F9C"/>
  </w:style>
  <w:style w:type="character" w:customStyle="1" w:styleId="eop">
    <w:name w:val="eop"/>
    <w:basedOn w:val="DefaultParagraphFont"/>
    <w:rsid w:val="00E3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5111">
      <w:bodyDiv w:val="1"/>
      <w:marLeft w:val="0"/>
      <w:marRight w:val="0"/>
      <w:marTop w:val="0"/>
      <w:marBottom w:val="0"/>
      <w:divBdr>
        <w:top w:val="none" w:sz="0" w:space="0" w:color="auto"/>
        <w:left w:val="none" w:sz="0" w:space="0" w:color="auto"/>
        <w:bottom w:val="none" w:sz="0" w:space="0" w:color="auto"/>
        <w:right w:val="none" w:sz="0" w:space="0" w:color="auto"/>
      </w:divBdr>
      <w:divsChild>
        <w:div w:id="45490249">
          <w:marLeft w:val="0"/>
          <w:marRight w:val="0"/>
          <w:marTop w:val="0"/>
          <w:marBottom w:val="0"/>
          <w:divBdr>
            <w:top w:val="none" w:sz="0" w:space="0" w:color="auto"/>
            <w:left w:val="none" w:sz="0" w:space="0" w:color="auto"/>
            <w:bottom w:val="none" w:sz="0" w:space="0" w:color="auto"/>
            <w:right w:val="none" w:sz="0" w:space="0" w:color="auto"/>
          </w:divBdr>
        </w:div>
        <w:div w:id="860556741">
          <w:marLeft w:val="0"/>
          <w:marRight w:val="0"/>
          <w:marTop w:val="0"/>
          <w:marBottom w:val="0"/>
          <w:divBdr>
            <w:top w:val="none" w:sz="0" w:space="0" w:color="auto"/>
            <w:left w:val="none" w:sz="0" w:space="0" w:color="auto"/>
            <w:bottom w:val="none" w:sz="0" w:space="0" w:color="auto"/>
            <w:right w:val="none" w:sz="0" w:space="0" w:color="auto"/>
          </w:divBdr>
        </w:div>
        <w:div w:id="1467579193">
          <w:marLeft w:val="0"/>
          <w:marRight w:val="0"/>
          <w:marTop w:val="0"/>
          <w:marBottom w:val="0"/>
          <w:divBdr>
            <w:top w:val="none" w:sz="0" w:space="0" w:color="auto"/>
            <w:left w:val="none" w:sz="0" w:space="0" w:color="auto"/>
            <w:bottom w:val="none" w:sz="0" w:space="0" w:color="auto"/>
            <w:right w:val="none" w:sz="0" w:space="0" w:color="auto"/>
          </w:divBdr>
        </w:div>
        <w:div w:id="1486311279">
          <w:marLeft w:val="0"/>
          <w:marRight w:val="0"/>
          <w:marTop w:val="0"/>
          <w:marBottom w:val="0"/>
          <w:divBdr>
            <w:top w:val="none" w:sz="0" w:space="0" w:color="auto"/>
            <w:left w:val="none" w:sz="0" w:space="0" w:color="auto"/>
            <w:bottom w:val="none" w:sz="0" w:space="0" w:color="auto"/>
            <w:right w:val="none" w:sz="0" w:space="0" w:color="auto"/>
          </w:divBdr>
        </w:div>
        <w:div w:id="10227858">
          <w:marLeft w:val="0"/>
          <w:marRight w:val="0"/>
          <w:marTop w:val="0"/>
          <w:marBottom w:val="0"/>
          <w:divBdr>
            <w:top w:val="none" w:sz="0" w:space="0" w:color="auto"/>
            <w:left w:val="none" w:sz="0" w:space="0" w:color="auto"/>
            <w:bottom w:val="none" w:sz="0" w:space="0" w:color="auto"/>
            <w:right w:val="none" w:sz="0" w:space="0" w:color="auto"/>
          </w:divBdr>
        </w:div>
        <w:div w:id="1156454431">
          <w:marLeft w:val="0"/>
          <w:marRight w:val="0"/>
          <w:marTop w:val="0"/>
          <w:marBottom w:val="0"/>
          <w:divBdr>
            <w:top w:val="none" w:sz="0" w:space="0" w:color="auto"/>
            <w:left w:val="none" w:sz="0" w:space="0" w:color="auto"/>
            <w:bottom w:val="none" w:sz="0" w:space="0" w:color="auto"/>
            <w:right w:val="none" w:sz="0" w:space="0" w:color="auto"/>
          </w:divBdr>
        </w:div>
        <w:div w:id="2118282168">
          <w:marLeft w:val="0"/>
          <w:marRight w:val="0"/>
          <w:marTop w:val="0"/>
          <w:marBottom w:val="0"/>
          <w:divBdr>
            <w:top w:val="none" w:sz="0" w:space="0" w:color="auto"/>
            <w:left w:val="none" w:sz="0" w:space="0" w:color="auto"/>
            <w:bottom w:val="none" w:sz="0" w:space="0" w:color="auto"/>
            <w:right w:val="none" w:sz="0" w:space="0" w:color="auto"/>
          </w:divBdr>
        </w:div>
        <w:div w:id="397943179">
          <w:marLeft w:val="0"/>
          <w:marRight w:val="0"/>
          <w:marTop w:val="0"/>
          <w:marBottom w:val="0"/>
          <w:divBdr>
            <w:top w:val="none" w:sz="0" w:space="0" w:color="auto"/>
            <w:left w:val="none" w:sz="0" w:space="0" w:color="auto"/>
            <w:bottom w:val="none" w:sz="0" w:space="0" w:color="auto"/>
            <w:right w:val="none" w:sz="0" w:space="0" w:color="auto"/>
          </w:divBdr>
        </w:div>
        <w:div w:id="1673800173">
          <w:marLeft w:val="0"/>
          <w:marRight w:val="0"/>
          <w:marTop w:val="0"/>
          <w:marBottom w:val="0"/>
          <w:divBdr>
            <w:top w:val="none" w:sz="0" w:space="0" w:color="auto"/>
            <w:left w:val="none" w:sz="0" w:space="0" w:color="auto"/>
            <w:bottom w:val="none" w:sz="0" w:space="0" w:color="auto"/>
            <w:right w:val="none" w:sz="0" w:space="0" w:color="auto"/>
          </w:divBdr>
        </w:div>
        <w:div w:id="214780841">
          <w:marLeft w:val="0"/>
          <w:marRight w:val="0"/>
          <w:marTop w:val="0"/>
          <w:marBottom w:val="0"/>
          <w:divBdr>
            <w:top w:val="none" w:sz="0" w:space="0" w:color="auto"/>
            <w:left w:val="none" w:sz="0" w:space="0" w:color="auto"/>
            <w:bottom w:val="none" w:sz="0" w:space="0" w:color="auto"/>
            <w:right w:val="none" w:sz="0" w:space="0" w:color="auto"/>
          </w:divBdr>
        </w:div>
        <w:div w:id="854002231">
          <w:marLeft w:val="0"/>
          <w:marRight w:val="0"/>
          <w:marTop w:val="0"/>
          <w:marBottom w:val="0"/>
          <w:divBdr>
            <w:top w:val="none" w:sz="0" w:space="0" w:color="auto"/>
            <w:left w:val="none" w:sz="0" w:space="0" w:color="auto"/>
            <w:bottom w:val="none" w:sz="0" w:space="0" w:color="auto"/>
            <w:right w:val="none" w:sz="0" w:space="0" w:color="auto"/>
          </w:divBdr>
        </w:div>
        <w:div w:id="1585726786">
          <w:marLeft w:val="0"/>
          <w:marRight w:val="0"/>
          <w:marTop w:val="0"/>
          <w:marBottom w:val="0"/>
          <w:divBdr>
            <w:top w:val="none" w:sz="0" w:space="0" w:color="auto"/>
            <w:left w:val="none" w:sz="0" w:space="0" w:color="auto"/>
            <w:bottom w:val="none" w:sz="0" w:space="0" w:color="auto"/>
            <w:right w:val="none" w:sz="0" w:space="0" w:color="auto"/>
          </w:divBdr>
        </w:div>
        <w:div w:id="296451507">
          <w:marLeft w:val="0"/>
          <w:marRight w:val="0"/>
          <w:marTop w:val="0"/>
          <w:marBottom w:val="0"/>
          <w:divBdr>
            <w:top w:val="none" w:sz="0" w:space="0" w:color="auto"/>
            <w:left w:val="none" w:sz="0" w:space="0" w:color="auto"/>
            <w:bottom w:val="none" w:sz="0" w:space="0" w:color="auto"/>
            <w:right w:val="none" w:sz="0" w:space="0" w:color="auto"/>
          </w:divBdr>
        </w:div>
        <w:div w:id="2008706206">
          <w:marLeft w:val="0"/>
          <w:marRight w:val="0"/>
          <w:marTop w:val="0"/>
          <w:marBottom w:val="0"/>
          <w:divBdr>
            <w:top w:val="none" w:sz="0" w:space="0" w:color="auto"/>
            <w:left w:val="none" w:sz="0" w:space="0" w:color="auto"/>
            <w:bottom w:val="none" w:sz="0" w:space="0" w:color="auto"/>
            <w:right w:val="none" w:sz="0" w:space="0" w:color="auto"/>
          </w:divBdr>
        </w:div>
        <w:div w:id="167722993">
          <w:marLeft w:val="0"/>
          <w:marRight w:val="0"/>
          <w:marTop w:val="0"/>
          <w:marBottom w:val="0"/>
          <w:divBdr>
            <w:top w:val="none" w:sz="0" w:space="0" w:color="auto"/>
            <w:left w:val="none" w:sz="0" w:space="0" w:color="auto"/>
            <w:bottom w:val="none" w:sz="0" w:space="0" w:color="auto"/>
            <w:right w:val="none" w:sz="0" w:space="0" w:color="auto"/>
          </w:divBdr>
        </w:div>
        <w:div w:id="684285980">
          <w:marLeft w:val="0"/>
          <w:marRight w:val="0"/>
          <w:marTop w:val="0"/>
          <w:marBottom w:val="0"/>
          <w:divBdr>
            <w:top w:val="none" w:sz="0" w:space="0" w:color="auto"/>
            <w:left w:val="none" w:sz="0" w:space="0" w:color="auto"/>
            <w:bottom w:val="none" w:sz="0" w:space="0" w:color="auto"/>
            <w:right w:val="none" w:sz="0" w:space="0" w:color="auto"/>
          </w:divBdr>
        </w:div>
        <w:div w:id="1178352128">
          <w:marLeft w:val="0"/>
          <w:marRight w:val="0"/>
          <w:marTop w:val="0"/>
          <w:marBottom w:val="0"/>
          <w:divBdr>
            <w:top w:val="none" w:sz="0" w:space="0" w:color="auto"/>
            <w:left w:val="none" w:sz="0" w:space="0" w:color="auto"/>
            <w:bottom w:val="none" w:sz="0" w:space="0" w:color="auto"/>
            <w:right w:val="none" w:sz="0" w:space="0" w:color="auto"/>
          </w:divBdr>
        </w:div>
        <w:div w:id="844903297">
          <w:marLeft w:val="0"/>
          <w:marRight w:val="0"/>
          <w:marTop w:val="0"/>
          <w:marBottom w:val="0"/>
          <w:divBdr>
            <w:top w:val="none" w:sz="0" w:space="0" w:color="auto"/>
            <w:left w:val="none" w:sz="0" w:space="0" w:color="auto"/>
            <w:bottom w:val="none" w:sz="0" w:space="0" w:color="auto"/>
            <w:right w:val="none" w:sz="0" w:space="0" w:color="auto"/>
          </w:divBdr>
        </w:div>
        <w:div w:id="1637297688">
          <w:marLeft w:val="0"/>
          <w:marRight w:val="0"/>
          <w:marTop w:val="0"/>
          <w:marBottom w:val="0"/>
          <w:divBdr>
            <w:top w:val="none" w:sz="0" w:space="0" w:color="auto"/>
            <w:left w:val="none" w:sz="0" w:space="0" w:color="auto"/>
            <w:bottom w:val="none" w:sz="0" w:space="0" w:color="auto"/>
            <w:right w:val="none" w:sz="0" w:space="0" w:color="auto"/>
          </w:divBdr>
        </w:div>
        <w:div w:id="1969696620">
          <w:marLeft w:val="0"/>
          <w:marRight w:val="0"/>
          <w:marTop w:val="0"/>
          <w:marBottom w:val="0"/>
          <w:divBdr>
            <w:top w:val="none" w:sz="0" w:space="0" w:color="auto"/>
            <w:left w:val="none" w:sz="0" w:space="0" w:color="auto"/>
            <w:bottom w:val="none" w:sz="0" w:space="0" w:color="auto"/>
            <w:right w:val="none" w:sz="0" w:space="0" w:color="auto"/>
          </w:divBdr>
        </w:div>
        <w:div w:id="1311669100">
          <w:marLeft w:val="0"/>
          <w:marRight w:val="0"/>
          <w:marTop w:val="0"/>
          <w:marBottom w:val="0"/>
          <w:divBdr>
            <w:top w:val="none" w:sz="0" w:space="0" w:color="auto"/>
            <w:left w:val="none" w:sz="0" w:space="0" w:color="auto"/>
            <w:bottom w:val="none" w:sz="0" w:space="0" w:color="auto"/>
            <w:right w:val="none" w:sz="0" w:space="0" w:color="auto"/>
          </w:divBdr>
        </w:div>
        <w:div w:id="268582228">
          <w:marLeft w:val="0"/>
          <w:marRight w:val="0"/>
          <w:marTop w:val="0"/>
          <w:marBottom w:val="0"/>
          <w:divBdr>
            <w:top w:val="none" w:sz="0" w:space="0" w:color="auto"/>
            <w:left w:val="none" w:sz="0" w:space="0" w:color="auto"/>
            <w:bottom w:val="none" w:sz="0" w:space="0" w:color="auto"/>
            <w:right w:val="none" w:sz="0" w:space="0" w:color="auto"/>
          </w:divBdr>
        </w:div>
        <w:div w:id="1679457423">
          <w:marLeft w:val="0"/>
          <w:marRight w:val="0"/>
          <w:marTop w:val="0"/>
          <w:marBottom w:val="0"/>
          <w:divBdr>
            <w:top w:val="none" w:sz="0" w:space="0" w:color="auto"/>
            <w:left w:val="none" w:sz="0" w:space="0" w:color="auto"/>
            <w:bottom w:val="none" w:sz="0" w:space="0" w:color="auto"/>
            <w:right w:val="none" w:sz="0" w:space="0" w:color="auto"/>
          </w:divBdr>
        </w:div>
      </w:divsChild>
    </w:div>
    <w:div w:id="20437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5B96521B6F14BA16F248FE6378078" ma:contentTypeVersion="27" ma:contentTypeDescription="Create a new document." ma:contentTypeScope="" ma:versionID="b747698451cbea07f720b35bc21b9c7b">
  <xsd:schema xmlns:xsd="http://www.w3.org/2001/XMLSchema" xmlns:xs="http://www.w3.org/2001/XMLSchema" xmlns:p="http://schemas.microsoft.com/office/2006/metadata/properties" xmlns:ns2="0d962a6a-994c-4aea-b1f9-c1888a1c6269" xmlns:ns3="225b6453-9425-4d62-b64b-f500bfc82e98" targetNamespace="http://schemas.microsoft.com/office/2006/metadata/properties" ma:root="true" ma:fieldsID="f37a6a6310d78624d635a7c46022dc7a" ns2:_="" ns3:_="">
    <xsd:import namespace="0d962a6a-994c-4aea-b1f9-c1888a1c6269"/>
    <xsd:import namespace="225b6453-9425-4d62-b64b-f500bfc82e98"/>
    <xsd:element name="properties">
      <xsd:complexType>
        <xsd:sequence>
          <xsd:element name="documentManagement">
            <xsd:complexType>
              <xsd:all>
                <xsd:element ref="ns2:Document_x0020_Number" minOccurs="0"/>
                <xsd:element ref="ns2:BSI" minOccurs="0"/>
                <xsd:element ref="ns2:Revision_x0020_Number" minOccurs="0"/>
                <xsd:element ref="ns2:Data_x002d_Protection_x0020_Classification"/>
                <xsd:element ref="ns2:Project_x0020_ID"/>
                <xsd:element ref="ns2:Document_x0020_Owner" minOccurs="0"/>
                <xsd:element ref="ns2:Document_x0020_Preparer_x0028_s_x0029_" minOccurs="0"/>
                <xsd:element ref="ns2:Document_x0020_Reviewer_x0028_s_x0029_" minOccurs="0"/>
                <xsd:element ref="ns2:Document_x0020_Approver_x0028_s_x0029_" minOccurs="0"/>
                <xsd:element ref="ns2:_x0020_"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62a6a-994c-4aea-b1f9-c1888a1c6269"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ma:readOnly="false">
      <xsd:simpleType>
        <xsd:restriction base="dms:Text">
          <xsd:maxLength value="255"/>
        </xsd:restriction>
      </xsd:simpleType>
    </xsd:element>
    <xsd:element name="BSI" ma:index="3" nillable="true" ma:displayName="BSI" ma:internalName="BSI" ma:readOnly="false">
      <xsd:simpleType>
        <xsd:restriction base="dms:Text">
          <xsd:maxLength value="6"/>
        </xsd:restriction>
      </xsd:simpleType>
    </xsd:element>
    <xsd:element name="Revision_x0020_Number" ma:index="4" nillable="true" ma:displayName="Revision Number" ma:internalName="Revision_x0020_Number" ma:readOnly="false">
      <xsd:simpleType>
        <xsd:restriction base="dms:Text">
          <xsd:maxLength value="10"/>
        </xsd:restriction>
      </xsd:simpleType>
    </xsd:element>
    <xsd:element name="Data_x002d_Protection_x0020_Classification" ma:index="5" ma:displayName="Data-Protection Classification" ma:format="Dropdown" ma:internalName="Data_x002d_Protection_x0020_Classification" ma:readOnly="false">
      <xsd:simpleType>
        <xsd:restriction base="dms:Choice">
          <xsd:enumeration value="PUBLIC"/>
          <xsd:enumeration value="INTERNAL"/>
          <xsd:enumeration value="PRIVATE"/>
          <xsd:enumeration value="CONFIDENTIAL"/>
        </xsd:restriction>
      </xsd:simpleType>
    </xsd:element>
    <xsd:element name="Project_x0020_ID" ma:index="6" ma:displayName="Project ID" ma:format="Dropdown" ma:internalName="Project_x0020_ID" ma:readOnly="false">
      <xsd:simpleType>
        <xsd:restriction base="dms:Choice">
          <xsd:enumeration value="SSR-U"/>
          <xsd:enumeration value="SSR-W"/>
          <xsd:enumeration value="WATSS"/>
          <xsd:enumeration value="MS REVISION"/>
          <xsd:enumeration value="OTHER PROJECT"/>
          <xsd:enumeration value="BOARD"/>
          <xsd:enumeration value="FINANCE"/>
          <xsd:enumeration value="EXECUTIVE"/>
          <xsd:enumeration value="HR"/>
          <xsd:enumeration value="NON-PROJECT"/>
          <xsd:enumeration value="MEC BOARD"/>
          <xsd:enumeration value="MEC EXECUTIVE"/>
          <xsd:enumeration value="MEC FINANCE"/>
          <xsd:enumeration value="MEC HR"/>
          <xsd:enumeration value="MEC MS"/>
          <xsd:enumeration value="MEC NON-PROJECT"/>
          <xsd:enumeration value="MEC OTHER PROJECT"/>
          <xsd:enumeration value="MEL BOARD"/>
          <xsd:enumeration value="MEL EXECUTIVE"/>
          <xsd:enumeration value="MEL FINANCE"/>
          <xsd:enumeration value="MEL HR"/>
          <xsd:enumeration value="MEL MS"/>
          <xsd:enumeration value="MEL NON-PROJECT"/>
          <xsd:enumeration value="MEL OTHER PROJECT"/>
          <xsd:enumeration value="CORPORATE COMMUNICATIONS"/>
        </xsd:restriction>
      </xsd:simpleType>
    </xsd:element>
    <xsd:element name="Document_x0020_Owner" ma:index="7"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reparer_x0028_s_x0029_" ma:index="8" nillable="true" ma:displayName="Document Preparer(s)" ma:list="UserInfo" ma:SharePointGroup="0" ma:internalName="Document_x0020_Prepare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viewer_x0028_s_x0029_" ma:index="9" nillable="true" ma:displayName="Document Reviewer(s)" ma:list="UserInfo" ma:SharePointGroup="0" ma:internalName="Document_x0020_Reviewe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er_x0028_s_x0029_" ma:index="10" nillable="true" ma:displayName="Document Signatories" ma:list="UserInfo" ma:SharePointGroup="0" ma:internalName="Document_x0020_Approve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20_" ma:index="12" nillable="true" ma:displayName=" " ma:format="Dropdown" ma:hidden="true" ma:internalName="_x0020_"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b6453-9425-4d62-b64b-f500bfc82e98" elementFormDefault="qualified">
    <xsd:import namespace="http://schemas.microsoft.com/office/2006/documentManagement/types"/>
    <xsd:import namespace="http://schemas.microsoft.com/office/infopath/2007/PartnerControls"/>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d962a6a-994c-4aea-b1f9-c1888a1c6269">
      <UserInfo>
        <DisplayName>Erin Polka</DisplayName>
        <AccountId>49</AccountId>
        <AccountType/>
      </UserInfo>
    </Document_x0020_Owner>
    <Data_x002d_Protection_x0020_Classification xmlns="0d962a6a-994c-4aea-b1f9-c1888a1c6269">INTERNAL</Data_x002d_Protection_x0020_Classification>
    <Document_x0020_Number xmlns="0d962a6a-994c-4aea-b1f9-c1888a1c6269">FORM-00700-MFX0012</Document_x0020_Number>
    <Document_x0020_Reviewer_x0028_s_x0029_ xmlns="0d962a6a-994c-4aea-b1f9-c1888a1c6269">
      <UserInfo>
        <DisplayName/>
        <AccountId xsi:nil="true"/>
        <AccountType/>
      </UserInfo>
    </Document_x0020_Reviewer_x0028_s_x0029_>
    <BSI xmlns="0d962a6a-994c-4aea-b1f9-c1888a1c6269">00700</BSI>
    <Document_x0020_Preparer_x0028_s_x0029_ xmlns="0d962a6a-994c-4aea-b1f9-c1888a1c6269">
      <UserInfo>
        <DisplayName>i:0#.f|membership|erinpolka@moltexenergy.com,#i:0#.f|membership|erinpolka@moltexenergy.com,#erinpolka@moltexenergy.com,#erinpolka@moltexenergy.com,#Erin Polka,#,#,#Vice President, Communications</DisplayName>
        <AccountId>49</AccountId>
        <AccountType/>
      </UserInfo>
    </Document_x0020_Preparer_x0028_s_x0029_>
    <Revision_x0020_Number xmlns="0d962a6a-994c-4aea-b1f9-c1888a1c6269">3</Revision_x0020_Number>
    <Project_x0020_ID xmlns="0d962a6a-994c-4aea-b1f9-c1888a1c6269">CORPORATE COMMUNICATIONS</Project_x0020_ID>
    <Document_x0020_Approver_x0028_s_x0029_ xmlns="0d962a6a-994c-4aea-b1f9-c1888a1c6269">
      <UserInfo>
        <DisplayName>i:0#.f|membership|erinpolka@moltexenergy.com,#i:0#.f|membership|erinpolka@moltexenergy.com,#erinpolka@moltexenergy.com,#erinpolka@moltexenergy.com,#Erin Polka,#,#,#Vice President, Communications</DisplayName>
        <AccountId>49</AccountId>
        <AccountType/>
      </UserInfo>
    </Document_x0020_Approver_x0028_s_x0029_>
    <_x0020_ xmlns="0d962a6a-994c-4aea-b1f9-c1888a1c6269" xsi:nil="true"/>
    <SharedWithUsers xmlns="225b6453-9425-4d62-b64b-f500bfc82e98">
      <UserInfo>
        <DisplayName/>
        <AccountId xsi:nil="true"/>
        <AccountType/>
      </UserInfo>
    </SharedWithUsers>
  </documentManagement>
</p:properties>
</file>

<file path=customXml/itemProps1.xml><?xml version="1.0" encoding="utf-8"?>
<ds:datastoreItem xmlns:ds="http://schemas.openxmlformats.org/officeDocument/2006/customXml" ds:itemID="{ECE51421-083E-4CB6-9C14-02F84257B250}">
  <ds:schemaRefs>
    <ds:schemaRef ds:uri="http://schemas.microsoft.com/sharepoint/v3/contenttype/forms"/>
  </ds:schemaRefs>
</ds:datastoreItem>
</file>

<file path=customXml/itemProps2.xml><?xml version="1.0" encoding="utf-8"?>
<ds:datastoreItem xmlns:ds="http://schemas.openxmlformats.org/officeDocument/2006/customXml" ds:itemID="{E7B9E345-6961-4E55-A0D0-A8362301D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62a6a-994c-4aea-b1f9-c1888a1c6269"/>
    <ds:schemaRef ds:uri="225b6453-9425-4d62-b64b-f500bfc82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389C8-908B-4791-9F49-EE62E2F01236}">
  <ds:schemaRefs>
    <ds:schemaRef ds:uri="http://schemas.microsoft.com/office/2006/metadata/properties"/>
    <ds:schemaRef ds:uri="http://schemas.microsoft.com/office/infopath/2007/PartnerControls"/>
    <ds:schemaRef ds:uri="0d962a6a-994c-4aea-b1f9-c1888a1c6269"/>
    <ds:schemaRef ds:uri="225b6453-9425-4d62-b64b-f500bfc82e9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FLEX</dc:title>
  <dc:subject/>
  <dc:creator>Erin Polka</dc:creator>
  <cp:keywords>Correspondence 
Branding</cp:keywords>
  <dc:description/>
  <cp:lastModifiedBy>Rob Loveday</cp:lastModifiedBy>
  <cp:revision>18</cp:revision>
  <dcterms:created xsi:type="dcterms:W3CDTF">2023-01-18T18:50:00Z</dcterms:created>
  <dcterms:modified xsi:type="dcterms:W3CDTF">2023-06-21T10:29:00Z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0x010100BE25B96521B6F14BA16F248FE6378078</vt:lpwstr>
  </property>
  <property fmtid="{D5CDD505-2E9C-101B-9397-08002B2CF9AE}" pid="3" name="Order">
    <vt:r8>902000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ocument Signatories">
    <vt:lpwstr>15;#i:0#.f|membership|erinpolka@moltexenergy.com,#i:0#.f|membership|erinpolka@moltexenergy.com,#erinpolka@moltexenergy.com,#erinpolka@moltexenergy.com,#Erin Polka,#,#,#Vice President, Communications</vt:lpwstr>
  </property>
  <property fmtid="{D5CDD505-2E9C-101B-9397-08002B2CF9AE}" pid="9" name="_ExtendedDescription">
    <vt:lpwstr/>
  </property>
  <property fmtid="{D5CDD505-2E9C-101B-9397-08002B2CF9AE}" pid="10" name="TriggerFlowInfo">
    <vt:lpwstr/>
  </property>
</Properties>
</file>